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福州市短期叶类菜直控基地申请表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right="0" w:rightChars="0" w:hanging="240" w:hangingChars="100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填报单位 （盖章）：                      填报日期：     年      月     日</w:t>
      </w:r>
    </w:p>
    <w:tbl>
      <w:tblPr>
        <w:tblStyle w:val="2"/>
        <w:tblW w:w="9171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0"/>
        <w:gridCol w:w="2402"/>
        <w:gridCol w:w="664"/>
        <w:gridCol w:w="645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单位所在地</w:t>
            </w:r>
          </w:p>
        </w:tc>
        <w:tc>
          <w:tcPr>
            <w:tcW w:w="7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基地所在地</w:t>
            </w:r>
          </w:p>
        </w:tc>
        <w:tc>
          <w:tcPr>
            <w:tcW w:w="7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二、短期叶类菜基地基本情况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申报种植期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及面积</w:t>
            </w:r>
          </w:p>
        </w:tc>
        <w:tc>
          <w:tcPr>
            <w:tcW w:w="77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年春淡，面积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其中，大棚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露天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  <w:szCs w:val="24"/>
              </w:rPr>
              <w:t>年秋淡，面积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其中，大棚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露天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县（市）区商务主管部门审核意见：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  <w:tc>
          <w:tcPr>
            <w:tcW w:w="4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县（市）区财政局审核意见：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9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县（市）区政府审核意见：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210"/>
              <w:jc w:val="righ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ascii="宋体" w:hAnsi="宋体" w:eastAsia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年度福州市蔬菜基地冷藏加工项目申报表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right="0" w:rightChars="0" w:hanging="120" w:hangingChars="50"/>
        <w:textAlignment w:val="auto"/>
        <w:outlineLvl w:val="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填报</w:t>
      </w:r>
      <w:r>
        <w:rPr>
          <w:rFonts w:hint="eastAsia" w:ascii="宋体" w:hAnsi="宋体" w:cs="仿宋_GB2312"/>
          <w:sz w:val="24"/>
          <w:szCs w:val="24"/>
        </w:rPr>
        <w:t>单位（盖章）：                          填报时间：     年    月    日</w:t>
      </w:r>
    </w:p>
    <w:tbl>
      <w:tblPr>
        <w:tblStyle w:val="2"/>
        <w:tblW w:w="9924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"/>
        <w:gridCol w:w="2402"/>
        <w:gridCol w:w="646"/>
        <w:gridCol w:w="663"/>
        <w:gridCol w:w="43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8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单位所在地</w:t>
            </w:r>
          </w:p>
        </w:tc>
        <w:tc>
          <w:tcPr>
            <w:tcW w:w="8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基地所在地</w:t>
            </w:r>
          </w:p>
        </w:tc>
        <w:tc>
          <w:tcPr>
            <w:tcW w:w="80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80" w:hRule="atLeast"/>
        </w:trPr>
        <w:tc>
          <w:tcPr>
            <w:tcW w:w="991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二、申报项目基本情况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位置</w:t>
            </w:r>
          </w:p>
        </w:tc>
        <w:tc>
          <w:tcPr>
            <w:tcW w:w="821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1163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项目总投资额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（万元）</w:t>
            </w:r>
          </w:p>
        </w:tc>
        <w:tc>
          <w:tcPr>
            <w:tcW w:w="8215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13" w:hRule="atLeast"/>
        </w:trPr>
        <w:tc>
          <w:tcPr>
            <w:tcW w:w="4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县（市）区商务主管部门审核意见：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盖章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center"/>
              <w:outlineLvl w:val="0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年   月   日</w:t>
            </w:r>
          </w:p>
        </w:tc>
        <w:tc>
          <w:tcPr>
            <w:tcW w:w="5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120" w:firstLineChars="50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县（市）区财政局审核意见：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420" w:firstLine="1440" w:firstLineChars="600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盖章</w:t>
            </w:r>
            <w:r>
              <w:rPr>
                <w:rFonts w:hint="eastAsia" w:ascii="宋体" w:hAnsi="宋体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87" w:hRule="atLeast"/>
        </w:trPr>
        <w:tc>
          <w:tcPr>
            <w:tcW w:w="99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县（市）区政府审核意见：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960" w:firstLineChars="1650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960" w:firstLineChars="1650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960" w:firstLineChars="1650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210"/>
              <w:jc w:val="righ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center"/>
              <w:outlineLvl w:val="0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95B7F"/>
    <w:rsid w:val="0BBD02AC"/>
    <w:rsid w:val="0FD67CF6"/>
    <w:rsid w:val="1BAA7FFF"/>
    <w:rsid w:val="1D93030B"/>
    <w:rsid w:val="2A610750"/>
    <w:rsid w:val="307835C1"/>
    <w:rsid w:val="31385350"/>
    <w:rsid w:val="42AC23D7"/>
    <w:rsid w:val="42E87F43"/>
    <w:rsid w:val="43B96FC9"/>
    <w:rsid w:val="4B511116"/>
    <w:rsid w:val="4F0772BB"/>
    <w:rsid w:val="64121378"/>
    <w:rsid w:val="66695B7F"/>
    <w:rsid w:val="70304C0F"/>
    <w:rsid w:val="79597C2D"/>
    <w:rsid w:val="FED89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2023-02-14T10:25:00Z</dcterms:created>
  <dc:creator>dell</dc:creator>
  <cp:lastModifiedBy>李绍明</cp:lastModifiedBy>
  <dcterms:modified xsi:type="dcterms:W3CDTF">2024-03-15T11:01:45Z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