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A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</w:t>
      </w:r>
    </w:p>
    <w:p w14:paraId="3C4B4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2024年12月福州市物流业景气指数（LPI）情况</w:t>
      </w:r>
    </w:p>
    <w:p w14:paraId="2F57F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 w14:paraId="35735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随着经济发展稳中有进，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且逢春节临近，</w:t>
      </w:r>
      <w:r>
        <w:rPr>
          <w:rFonts w:hint="eastAsia" w:ascii="仿宋_GB2312" w:hAnsi="Times New Roman" w:eastAsia="仿宋_GB2312"/>
          <w:sz w:val="32"/>
          <w:szCs w:val="32"/>
        </w:rPr>
        <w:t>物流市场运行持续出现积极变化。12月，福州市物流业景气指数（LPI）为55.4%（见图1），较上月回升1.2个百分点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方正仿宋_GB2312"/>
          <w:sz w:val="32"/>
          <w:szCs w:val="32"/>
          <w:lang w:val="en-US" w:eastAsia="zh-CN"/>
        </w:rPr>
        <w:t>达到全年最高点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12个单项指数全</w:t>
      </w:r>
      <w:r>
        <w:rPr>
          <w:rFonts w:hint="eastAsia" w:ascii="仿宋_GB2312" w:hAnsi="仿宋" w:eastAsia="仿宋_GB2312" w:cs="宋体"/>
          <w:sz w:val="32"/>
          <w:szCs w:val="32"/>
        </w:rPr>
        <w:t>面</w:t>
      </w:r>
      <w:r>
        <w:rPr>
          <w:rFonts w:hint="eastAsia" w:ascii="仿宋_GB2312" w:hAnsi="仿宋" w:eastAsia="仿宋_GB2312" w:cs="___WRD_EMBED_SUB_39"/>
          <w:sz w:val="32"/>
          <w:szCs w:val="32"/>
        </w:rPr>
        <w:t>回升，</w:t>
      </w:r>
      <w:r>
        <w:rPr>
          <w:rFonts w:hint="eastAsia" w:ascii="仿宋_GB2312" w:hAnsi="Times New Roman" w:eastAsia="仿宋_GB2312"/>
          <w:sz w:val="32"/>
          <w:szCs w:val="32"/>
        </w:rPr>
        <w:t>回升幅度在0.5至3.8个百分点之间，其中设备利用率指数回升3.8个百分点</w:t>
      </w:r>
      <w:r>
        <w:rPr>
          <w:rFonts w:hint="eastAsia" w:ascii="仿宋_GB2312" w:hAnsi="仿宋" w:eastAsia="仿宋_GB2312"/>
          <w:sz w:val="32"/>
          <w:szCs w:val="32"/>
        </w:rPr>
        <w:t>（见表）。</w:t>
      </w:r>
    </w:p>
    <w:p w14:paraId="4082BBFC">
      <w:pPr>
        <w:widowControl/>
        <w:spacing w:line="240" w:lineRule="auto"/>
        <w:jc w:val="left"/>
        <w:rPr>
          <w:b/>
          <w:bCs/>
        </w:rPr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9110" cy="3153410"/>
            <wp:effectExtent l="0" t="0" r="2540" b="889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0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年1月-202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 w14:paraId="2FF82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 w14:paraId="397FF2DA"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4FAB05EF"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12408BD6"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746DCCDE"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45B299A4">
      <w:pPr>
        <w:widowControl/>
        <w:spacing w:line="240" w:lineRule="auto"/>
        <w:jc w:val="both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18C9B300">
      <w:pPr>
        <w:widowControl/>
        <w:spacing w:line="240" w:lineRule="auto"/>
        <w:jc w:val="both"/>
        <w:rPr>
          <w:rFonts w:hint="eastAsia" w:ascii="仿宋_GB2312" w:hAnsi="Times New Roman" w:eastAsia="仿宋_GB2312"/>
          <w:b/>
          <w:bCs/>
          <w:sz w:val="32"/>
          <w:szCs w:val="32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0"/>
        <w:gridCol w:w="1275"/>
        <w:gridCol w:w="1320"/>
        <w:gridCol w:w="1320"/>
        <w:gridCol w:w="1331"/>
      </w:tblGrid>
      <w:tr w14:paraId="196CFE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 w14:paraId="28A9388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/>
            <w:vAlign w:val="center"/>
          </w:tcPr>
          <w:p w14:paraId="0D733D19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2024年12月（%）</w:t>
            </w:r>
          </w:p>
        </w:tc>
        <w:tc>
          <w:tcPr>
            <w:tcW w:w="1275" w:type="dxa"/>
            <w:noWrap/>
            <w:vAlign w:val="center"/>
          </w:tcPr>
          <w:p w14:paraId="044D5918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2024年11月（%）</w:t>
            </w:r>
          </w:p>
        </w:tc>
        <w:tc>
          <w:tcPr>
            <w:tcW w:w="1320" w:type="dxa"/>
            <w:noWrap w:val="0"/>
            <w:vAlign w:val="top"/>
          </w:tcPr>
          <w:p w14:paraId="7DDC3503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环比增减（%）</w:t>
            </w:r>
          </w:p>
        </w:tc>
        <w:tc>
          <w:tcPr>
            <w:tcW w:w="1320" w:type="dxa"/>
            <w:noWrap w:val="0"/>
            <w:vAlign w:val="top"/>
          </w:tcPr>
          <w:p w14:paraId="31858AC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2023年12</w:t>
            </w:r>
          </w:p>
          <w:p w14:paraId="6C7C1FA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月（%）</w:t>
            </w:r>
          </w:p>
        </w:tc>
        <w:tc>
          <w:tcPr>
            <w:tcW w:w="1331" w:type="dxa"/>
            <w:noWrap/>
            <w:vAlign w:val="center"/>
          </w:tcPr>
          <w:p w14:paraId="2ED3F59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同比增减</w:t>
            </w:r>
          </w:p>
          <w:p w14:paraId="6049E517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（%）</w:t>
            </w:r>
          </w:p>
        </w:tc>
      </w:tr>
      <w:tr w14:paraId="3698B6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66F2CC9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物流业景气指数（LPI）</w:t>
            </w:r>
          </w:p>
        </w:tc>
        <w:tc>
          <w:tcPr>
            <w:tcW w:w="1240" w:type="dxa"/>
            <w:noWrap/>
            <w:vAlign w:val="bottom"/>
          </w:tcPr>
          <w:p w14:paraId="5E21D77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55.4 </w:t>
            </w:r>
          </w:p>
        </w:tc>
        <w:tc>
          <w:tcPr>
            <w:tcW w:w="1275" w:type="dxa"/>
            <w:noWrap/>
            <w:vAlign w:val="bottom"/>
          </w:tcPr>
          <w:p w14:paraId="6032849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54.2 </w:t>
            </w:r>
          </w:p>
        </w:tc>
        <w:tc>
          <w:tcPr>
            <w:tcW w:w="1320" w:type="dxa"/>
            <w:noWrap w:val="0"/>
            <w:vAlign w:val="bottom"/>
          </w:tcPr>
          <w:p w14:paraId="6169FF62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320" w:type="dxa"/>
            <w:noWrap w:val="0"/>
            <w:vAlign w:val="bottom"/>
          </w:tcPr>
          <w:p w14:paraId="058B678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53.2</w:t>
            </w:r>
          </w:p>
        </w:tc>
        <w:tc>
          <w:tcPr>
            <w:tcW w:w="1331" w:type="dxa"/>
            <w:noWrap/>
            <w:vAlign w:val="bottom"/>
          </w:tcPr>
          <w:p w14:paraId="175CF08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</w:t>
            </w:r>
          </w:p>
        </w:tc>
      </w:tr>
      <w:tr w14:paraId="011717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119E94A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固定资产投资完成额</w:t>
            </w:r>
          </w:p>
        </w:tc>
        <w:tc>
          <w:tcPr>
            <w:tcW w:w="1240" w:type="dxa"/>
            <w:noWrap/>
            <w:vAlign w:val="bottom"/>
          </w:tcPr>
          <w:p w14:paraId="0841F91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48.1 </w:t>
            </w:r>
          </w:p>
        </w:tc>
        <w:tc>
          <w:tcPr>
            <w:tcW w:w="1275" w:type="dxa"/>
            <w:noWrap/>
            <w:vAlign w:val="bottom"/>
          </w:tcPr>
          <w:p w14:paraId="09ACECF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47.2 </w:t>
            </w:r>
          </w:p>
        </w:tc>
        <w:tc>
          <w:tcPr>
            <w:tcW w:w="1320" w:type="dxa"/>
            <w:noWrap w:val="0"/>
            <w:vAlign w:val="bottom"/>
          </w:tcPr>
          <w:p w14:paraId="26C40FC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</w:t>
            </w:r>
          </w:p>
        </w:tc>
        <w:tc>
          <w:tcPr>
            <w:tcW w:w="1320" w:type="dxa"/>
            <w:noWrap w:val="0"/>
            <w:vAlign w:val="bottom"/>
          </w:tcPr>
          <w:p w14:paraId="7CFC937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40.7</w:t>
            </w:r>
          </w:p>
        </w:tc>
        <w:tc>
          <w:tcPr>
            <w:tcW w:w="1331" w:type="dxa"/>
            <w:noWrap/>
            <w:vAlign w:val="bottom"/>
          </w:tcPr>
          <w:p w14:paraId="56515B8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7.4</w:t>
            </w:r>
          </w:p>
        </w:tc>
      </w:tr>
      <w:tr w14:paraId="23A0AD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6760564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平均库存量</w:t>
            </w:r>
          </w:p>
        </w:tc>
        <w:tc>
          <w:tcPr>
            <w:tcW w:w="1240" w:type="dxa"/>
            <w:noWrap/>
            <w:vAlign w:val="bottom"/>
          </w:tcPr>
          <w:p w14:paraId="59C73B6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61.5 </w:t>
            </w:r>
          </w:p>
        </w:tc>
        <w:tc>
          <w:tcPr>
            <w:tcW w:w="1275" w:type="dxa"/>
            <w:noWrap/>
            <w:vAlign w:val="bottom"/>
          </w:tcPr>
          <w:p w14:paraId="7C9122E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60.2 </w:t>
            </w:r>
          </w:p>
        </w:tc>
        <w:tc>
          <w:tcPr>
            <w:tcW w:w="1320" w:type="dxa"/>
            <w:noWrap w:val="0"/>
            <w:vAlign w:val="bottom"/>
          </w:tcPr>
          <w:p w14:paraId="680197E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</w:t>
            </w:r>
          </w:p>
        </w:tc>
        <w:tc>
          <w:tcPr>
            <w:tcW w:w="1320" w:type="dxa"/>
            <w:noWrap w:val="0"/>
            <w:vAlign w:val="bottom"/>
          </w:tcPr>
          <w:p w14:paraId="15D090C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53.7</w:t>
            </w:r>
          </w:p>
        </w:tc>
        <w:tc>
          <w:tcPr>
            <w:tcW w:w="1331" w:type="dxa"/>
            <w:noWrap/>
            <w:vAlign w:val="bottom"/>
          </w:tcPr>
          <w:p w14:paraId="437AD7F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7.8</w:t>
            </w:r>
          </w:p>
        </w:tc>
      </w:tr>
      <w:tr w14:paraId="10CCBE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21BE754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库存周转次数</w:t>
            </w:r>
          </w:p>
        </w:tc>
        <w:tc>
          <w:tcPr>
            <w:tcW w:w="1240" w:type="dxa"/>
            <w:noWrap/>
            <w:vAlign w:val="bottom"/>
          </w:tcPr>
          <w:p w14:paraId="10E06AB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52.4 </w:t>
            </w:r>
          </w:p>
        </w:tc>
        <w:tc>
          <w:tcPr>
            <w:tcW w:w="1275" w:type="dxa"/>
            <w:noWrap/>
            <w:vAlign w:val="bottom"/>
          </w:tcPr>
          <w:p w14:paraId="6D469AE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51.9 </w:t>
            </w:r>
          </w:p>
        </w:tc>
        <w:tc>
          <w:tcPr>
            <w:tcW w:w="1320" w:type="dxa"/>
            <w:noWrap w:val="0"/>
            <w:vAlign w:val="bottom"/>
          </w:tcPr>
          <w:p w14:paraId="4B7DB8C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320" w:type="dxa"/>
            <w:noWrap w:val="0"/>
            <w:vAlign w:val="bottom"/>
          </w:tcPr>
          <w:p w14:paraId="6986EFA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44.4</w:t>
            </w:r>
          </w:p>
        </w:tc>
        <w:tc>
          <w:tcPr>
            <w:tcW w:w="1331" w:type="dxa"/>
            <w:noWrap/>
            <w:vAlign w:val="bottom"/>
          </w:tcPr>
          <w:p w14:paraId="78D9D6A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8.0</w:t>
            </w:r>
          </w:p>
        </w:tc>
      </w:tr>
      <w:tr w14:paraId="730D04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470A5DC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业务活动预期</w:t>
            </w:r>
          </w:p>
        </w:tc>
        <w:tc>
          <w:tcPr>
            <w:tcW w:w="1240" w:type="dxa"/>
            <w:noWrap/>
            <w:vAlign w:val="bottom"/>
          </w:tcPr>
          <w:p w14:paraId="4BBEF71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59.5 </w:t>
            </w:r>
          </w:p>
        </w:tc>
        <w:tc>
          <w:tcPr>
            <w:tcW w:w="1275" w:type="dxa"/>
            <w:noWrap/>
            <w:vAlign w:val="bottom"/>
          </w:tcPr>
          <w:p w14:paraId="261E87A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58.6 </w:t>
            </w:r>
          </w:p>
        </w:tc>
        <w:tc>
          <w:tcPr>
            <w:tcW w:w="1320" w:type="dxa"/>
            <w:noWrap w:val="0"/>
            <w:vAlign w:val="bottom"/>
          </w:tcPr>
          <w:p w14:paraId="5BEE2C0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</w:t>
            </w:r>
          </w:p>
        </w:tc>
        <w:tc>
          <w:tcPr>
            <w:tcW w:w="1320" w:type="dxa"/>
            <w:noWrap w:val="0"/>
            <w:vAlign w:val="bottom"/>
          </w:tcPr>
          <w:p w14:paraId="41A18C8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55.6</w:t>
            </w:r>
          </w:p>
        </w:tc>
        <w:tc>
          <w:tcPr>
            <w:tcW w:w="1331" w:type="dxa"/>
            <w:noWrap/>
            <w:vAlign w:val="bottom"/>
          </w:tcPr>
          <w:p w14:paraId="6D5F4CC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3.9</w:t>
            </w:r>
          </w:p>
        </w:tc>
      </w:tr>
      <w:tr w14:paraId="0CB280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7B38A2B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物流服务价格</w:t>
            </w:r>
          </w:p>
        </w:tc>
        <w:tc>
          <w:tcPr>
            <w:tcW w:w="1240" w:type="dxa"/>
            <w:noWrap/>
            <w:vAlign w:val="bottom"/>
          </w:tcPr>
          <w:p w14:paraId="1A3F5FF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57.7 </w:t>
            </w:r>
          </w:p>
        </w:tc>
        <w:tc>
          <w:tcPr>
            <w:tcW w:w="1275" w:type="dxa"/>
            <w:noWrap/>
            <w:vAlign w:val="bottom"/>
          </w:tcPr>
          <w:p w14:paraId="57FBDE4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55.4 </w:t>
            </w:r>
          </w:p>
        </w:tc>
        <w:tc>
          <w:tcPr>
            <w:tcW w:w="1320" w:type="dxa"/>
            <w:noWrap w:val="0"/>
            <w:vAlign w:val="bottom"/>
          </w:tcPr>
          <w:p w14:paraId="736952D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</w:t>
            </w:r>
          </w:p>
        </w:tc>
        <w:tc>
          <w:tcPr>
            <w:tcW w:w="1320" w:type="dxa"/>
            <w:noWrap w:val="0"/>
            <w:vAlign w:val="bottom"/>
          </w:tcPr>
          <w:p w14:paraId="50C2406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54.3</w:t>
            </w:r>
          </w:p>
        </w:tc>
        <w:tc>
          <w:tcPr>
            <w:tcW w:w="1331" w:type="dxa"/>
            <w:noWrap/>
            <w:vAlign w:val="bottom"/>
          </w:tcPr>
          <w:p w14:paraId="384867D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3.4</w:t>
            </w:r>
          </w:p>
        </w:tc>
      </w:tr>
      <w:tr w14:paraId="79D8525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5A6FFD6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设备利用率</w:t>
            </w:r>
          </w:p>
        </w:tc>
        <w:tc>
          <w:tcPr>
            <w:tcW w:w="1240" w:type="dxa"/>
            <w:noWrap/>
            <w:vAlign w:val="bottom"/>
          </w:tcPr>
          <w:p w14:paraId="2CD781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59.1 </w:t>
            </w:r>
          </w:p>
        </w:tc>
        <w:tc>
          <w:tcPr>
            <w:tcW w:w="1275" w:type="dxa"/>
            <w:noWrap/>
            <w:vAlign w:val="bottom"/>
          </w:tcPr>
          <w:p w14:paraId="7BED975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55.3 </w:t>
            </w:r>
          </w:p>
        </w:tc>
        <w:tc>
          <w:tcPr>
            <w:tcW w:w="1320" w:type="dxa"/>
            <w:noWrap w:val="0"/>
            <w:vAlign w:val="bottom"/>
          </w:tcPr>
          <w:p w14:paraId="1332BF6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3.8</w:t>
            </w:r>
          </w:p>
        </w:tc>
        <w:tc>
          <w:tcPr>
            <w:tcW w:w="1320" w:type="dxa"/>
            <w:noWrap w:val="0"/>
            <w:vAlign w:val="bottom"/>
          </w:tcPr>
          <w:p w14:paraId="17D55CA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331" w:type="dxa"/>
            <w:noWrap/>
            <w:vAlign w:val="bottom"/>
          </w:tcPr>
          <w:p w14:paraId="0D8A76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</w:t>
            </w:r>
          </w:p>
        </w:tc>
      </w:tr>
      <w:tr w14:paraId="5FD0C8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4D7F530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</w:t>
            </w:r>
          </w:p>
        </w:tc>
        <w:tc>
          <w:tcPr>
            <w:tcW w:w="1240" w:type="dxa"/>
            <w:noWrap/>
            <w:vAlign w:val="bottom"/>
          </w:tcPr>
          <w:p w14:paraId="4E1A4BD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54.9 </w:t>
            </w:r>
          </w:p>
        </w:tc>
        <w:tc>
          <w:tcPr>
            <w:tcW w:w="1275" w:type="dxa"/>
            <w:noWrap/>
            <w:vAlign w:val="bottom"/>
          </w:tcPr>
          <w:p w14:paraId="6B3C081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53.8 </w:t>
            </w:r>
          </w:p>
        </w:tc>
        <w:tc>
          <w:tcPr>
            <w:tcW w:w="1320" w:type="dxa"/>
            <w:noWrap w:val="0"/>
            <w:vAlign w:val="bottom"/>
          </w:tcPr>
          <w:p w14:paraId="12A8AC2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</w:t>
            </w:r>
          </w:p>
        </w:tc>
        <w:tc>
          <w:tcPr>
            <w:tcW w:w="1320" w:type="dxa"/>
            <w:noWrap w:val="0"/>
            <w:vAlign w:val="bottom"/>
          </w:tcPr>
          <w:p w14:paraId="4A62114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55.0</w:t>
            </w:r>
          </w:p>
        </w:tc>
        <w:tc>
          <w:tcPr>
            <w:tcW w:w="1331" w:type="dxa"/>
            <w:noWrap/>
            <w:vAlign w:val="bottom"/>
          </w:tcPr>
          <w:p w14:paraId="56E1130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-0.1</w:t>
            </w:r>
          </w:p>
        </w:tc>
      </w:tr>
      <w:tr w14:paraId="3864DB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316AED5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主营业务成本</w:t>
            </w:r>
          </w:p>
        </w:tc>
        <w:tc>
          <w:tcPr>
            <w:tcW w:w="1240" w:type="dxa"/>
            <w:noWrap/>
            <w:vAlign w:val="bottom"/>
          </w:tcPr>
          <w:p w14:paraId="156C4C0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50.6 </w:t>
            </w:r>
          </w:p>
        </w:tc>
        <w:tc>
          <w:tcPr>
            <w:tcW w:w="1275" w:type="dxa"/>
            <w:noWrap/>
            <w:vAlign w:val="bottom"/>
          </w:tcPr>
          <w:p w14:paraId="6F901C5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48.7 </w:t>
            </w:r>
          </w:p>
        </w:tc>
        <w:tc>
          <w:tcPr>
            <w:tcW w:w="1320" w:type="dxa"/>
            <w:noWrap w:val="0"/>
            <w:vAlign w:val="bottom"/>
          </w:tcPr>
          <w:p w14:paraId="5649DA4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</w:t>
            </w:r>
          </w:p>
        </w:tc>
        <w:tc>
          <w:tcPr>
            <w:tcW w:w="1320" w:type="dxa"/>
            <w:noWrap w:val="0"/>
            <w:vAlign w:val="bottom"/>
          </w:tcPr>
          <w:p w14:paraId="2023388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54.1</w:t>
            </w:r>
          </w:p>
        </w:tc>
        <w:tc>
          <w:tcPr>
            <w:tcW w:w="1331" w:type="dxa"/>
            <w:noWrap/>
            <w:vAlign w:val="bottom"/>
          </w:tcPr>
          <w:p w14:paraId="2173159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-3.5</w:t>
            </w:r>
          </w:p>
        </w:tc>
      </w:tr>
      <w:tr w14:paraId="13F0D8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63EABD3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新订单（客户需求）</w:t>
            </w:r>
          </w:p>
        </w:tc>
        <w:tc>
          <w:tcPr>
            <w:tcW w:w="1240" w:type="dxa"/>
            <w:noWrap/>
            <w:vAlign w:val="bottom"/>
          </w:tcPr>
          <w:p w14:paraId="05267B5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54.5 </w:t>
            </w:r>
          </w:p>
        </w:tc>
        <w:tc>
          <w:tcPr>
            <w:tcW w:w="1275" w:type="dxa"/>
            <w:noWrap/>
            <w:vAlign w:val="bottom"/>
          </w:tcPr>
          <w:p w14:paraId="0B0A3C2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53.7 </w:t>
            </w:r>
          </w:p>
        </w:tc>
        <w:tc>
          <w:tcPr>
            <w:tcW w:w="1320" w:type="dxa"/>
            <w:noWrap w:val="0"/>
            <w:vAlign w:val="bottom"/>
          </w:tcPr>
          <w:p w14:paraId="3C9F03E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  <w:tc>
          <w:tcPr>
            <w:tcW w:w="1320" w:type="dxa"/>
            <w:noWrap w:val="0"/>
            <w:vAlign w:val="bottom"/>
          </w:tcPr>
          <w:p w14:paraId="0C873D2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53.3</w:t>
            </w:r>
          </w:p>
        </w:tc>
        <w:tc>
          <w:tcPr>
            <w:tcW w:w="1331" w:type="dxa"/>
            <w:noWrap/>
            <w:vAlign w:val="bottom"/>
          </w:tcPr>
          <w:p w14:paraId="426AFBD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</w:t>
            </w:r>
          </w:p>
        </w:tc>
      </w:tr>
      <w:tr w14:paraId="7139DC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10DCBBB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业务总量</w:t>
            </w:r>
          </w:p>
        </w:tc>
        <w:tc>
          <w:tcPr>
            <w:tcW w:w="1240" w:type="dxa"/>
            <w:noWrap/>
            <w:vAlign w:val="bottom"/>
          </w:tcPr>
          <w:p w14:paraId="7B7DBB8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55.9 </w:t>
            </w:r>
          </w:p>
        </w:tc>
        <w:tc>
          <w:tcPr>
            <w:tcW w:w="1275" w:type="dxa"/>
            <w:noWrap/>
            <w:vAlign w:val="bottom"/>
          </w:tcPr>
          <w:p w14:paraId="68E4917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55.3 </w:t>
            </w:r>
          </w:p>
        </w:tc>
        <w:tc>
          <w:tcPr>
            <w:tcW w:w="1320" w:type="dxa"/>
            <w:noWrap w:val="0"/>
            <w:vAlign w:val="bottom"/>
          </w:tcPr>
          <w:p w14:paraId="1348889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0.6</w:t>
            </w:r>
          </w:p>
        </w:tc>
        <w:tc>
          <w:tcPr>
            <w:tcW w:w="1320" w:type="dxa"/>
            <w:noWrap w:val="0"/>
            <w:vAlign w:val="bottom"/>
          </w:tcPr>
          <w:p w14:paraId="71D4424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53.9</w:t>
            </w:r>
          </w:p>
        </w:tc>
        <w:tc>
          <w:tcPr>
            <w:tcW w:w="1331" w:type="dxa"/>
            <w:noWrap/>
            <w:vAlign w:val="bottom"/>
          </w:tcPr>
          <w:p w14:paraId="0169133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2.0</w:t>
            </w:r>
          </w:p>
        </w:tc>
      </w:tr>
      <w:tr w14:paraId="2FF65B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390106A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资金周转率</w:t>
            </w:r>
          </w:p>
        </w:tc>
        <w:tc>
          <w:tcPr>
            <w:tcW w:w="1240" w:type="dxa"/>
            <w:noWrap/>
            <w:vAlign w:val="bottom"/>
          </w:tcPr>
          <w:p w14:paraId="0A9A6ED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56.7 </w:t>
            </w:r>
          </w:p>
        </w:tc>
        <w:tc>
          <w:tcPr>
            <w:tcW w:w="1275" w:type="dxa"/>
            <w:noWrap/>
            <w:vAlign w:val="bottom"/>
          </w:tcPr>
          <w:p w14:paraId="300963B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54.2 </w:t>
            </w:r>
          </w:p>
        </w:tc>
        <w:tc>
          <w:tcPr>
            <w:tcW w:w="1320" w:type="dxa"/>
            <w:noWrap w:val="0"/>
            <w:vAlign w:val="bottom"/>
          </w:tcPr>
          <w:p w14:paraId="5D3444D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320" w:type="dxa"/>
            <w:noWrap w:val="0"/>
            <w:vAlign w:val="bottom"/>
          </w:tcPr>
          <w:p w14:paraId="0C55B0E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52.0</w:t>
            </w:r>
          </w:p>
        </w:tc>
        <w:tc>
          <w:tcPr>
            <w:tcW w:w="1331" w:type="dxa"/>
            <w:noWrap/>
            <w:vAlign w:val="bottom"/>
          </w:tcPr>
          <w:p w14:paraId="0DFA66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4.7</w:t>
            </w:r>
          </w:p>
        </w:tc>
      </w:tr>
      <w:tr w14:paraId="1CC8EC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noWrap/>
            <w:vAlign w:val="bottom"/>
          </w:tcPr>
          <w:p w14:paraId="1FB33B8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主营业务利润</w:t>
            </w:r>
          </w:p>
        </w:tc>
        <w:tc>
          <w:tcPr>
            <w:tcW w:w="1240" w:type="dxa"/>
            <w:noWrap/>
            <w:vAlign w:val="bottom"/>
          </w:tcPr>
          <w:p w14:paraId="41AF11B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43.1 </w:t>
            </w:r>
          </w:p>
        </w:tc>
        <w:tc>
          <w:tcPr>
            <w:tcW w:w="1275" w:type="dxa"/>
            <w:noWrap/>
            <w:vAlign w:val="bottom"/>
          </w:tcPr>
          <w:p w14:paraId="0B9B311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42.1 </w:t>
            </w:r>
          </w:p>
        </w:tc>
        <w:tc>
          <w:tcPr>
            <w:tcW w:w="1320" w:type="dxa"/>
            <w:noWrap w:val="0"/>
            <w:vAlign w:val="bottom"/>
          </w:tcPr>
          <w:p w14:paraId="29C555D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1.0</w:t>
            </w:r>
          </w:p>
        </w:tc>
        <w:tc>
          <w:tcPr>
            <w:tcW w:w="1320" w:type="dxa"/>
            <w:noWrap w:val="0"/>
            <w:vAlign w:val="bottom"/>
          </w:tcPr>
          <w:p w14:paraId="06F18EC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48.1</w:t>
            </w:r>
          </w:p>
        </w:tc>
        <w:tc>
          <w:tcPr>
            <w:tcW w:w="1331" w:type="dxa"/>
            <w:noWrap/>
            <w:vAlign w:val="bottom"/>
          </w:tcPr>
          <w:p w14:paraId="0C4CB40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-5.0</w:t>
            </w:r>
          </w:p>
        </w:tc>
      </w:tr>
    </w:tbl>
    <w:p w14:paraId="201916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表  202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月福州市物流业景气指数（LPI）环比、同比变化情况</w:t>
      </w:r>
    </w:p>
    <w:p w14:paraId="7398B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3FA964E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市场需求</w:t>
      </w:r>
      <w:r>
        <w:rPr>
          <w:rFonts w:hint="eastAsia" w:ascii="仿宋_GB2312" w:hAnsi="仿宋" w:eastAsia="仿宋_GB2312" w:cs="宋体"/>
          <w:kern w:val="2"/>
          <w:sz w:val="32"/>
          <w:szCs w:val="32"/>
        </w:rPr>
        <w:t>保</w:t>
      </w:r>
      <w:r>
        <w:rPr>
          <w:rFonts w:hint="eastAsia" w:ascii="仿宋_GB2312" w:hAnsi="仿宋" w:eastAsia="仿宋_GB2312" w:cs="___WRD_EMBED_SUB_39"/>
          <w:kern w:val="2"/>
          <w:sz w:val="32"/>
          <w:szCs w:val="32"/>
        </w:rPr>
        <w:t>持稳中有升。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月，福州市物流新订单指数为5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ascii="仿宋_GB2312" w:eastAsia="仿宋_GB2312"/>
          <w:b w:val="0"/>
          <w:bCs w:val="0"/>
          <w:kern w:val="2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eastAsia="仿宋_GB2312"/>
          <w:sz w:val="32"/>
          <w:szCs w:val="32"/>
        </w:rPr>
        <w:t>分行业看，主要是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运输业新订单指数为5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个百分点；多式联运和运输代理业新订单指数为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54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eastAsia="zh-CN"/>
        </w:rPr>
        <w:t>落3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eastAsia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eastAsia="仿宋_GB2312"/>
          <w:b w:val="0"/>
          <w:bCs w:val="0"/>
          <w:kern w:val="2"/>
          <w:sz w:val="32"/>
          <w:szCs w:val="32"/>
        </w:rPr>
        <w:t>个百分点；装卸搬运和仓储业新订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4A级企业新订单指数较上月回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24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3A级企业新订单指数较上月回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54.8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 w14:paraId="55E20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2.业务总量指数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再创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val="en-US" w:eastAsia="zh-CN"/>
        </w:rPr>
        <w:t>今年以来</w:t>
      </w:r>
      <w:r>
        <w:rPr>
          <w:rFonts w:hint="eastAsia" w:ascii="仿宋_GB2312" w:hAnsi="仿宋" w:eastAsia="仿宋_GB2312" w:cs="___WRD_EMBED_SUB_39"/>
          <w:b/>
          <w:bCs/>
          <w:sz w:val="32"/>
          <w:szCs w:val="32"/>
        </w:rPr>
        <w:t>新高。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月，福州市物流业务总量指数为5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运输业业务总量指数为5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个百分点；多式联运和运输代理业业务总量指数为</w:t>
      </w:r>
      <w:r>
        <w:rPr>
          <w:rFonts w:ascii="仿宋_GB2312" w:hAnsi="仿宋" w:eastAsia="仿宋_GB2312"/>
          <w:sz w:val="32"/>
          <w:szCs w:val="32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%，较上月回落5.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个百分点；装卸搬运和仓储业业务总量指数为</w:t>
      </w:r>
      <w:r>
        <w:rPr>
          <w:rFonts w:ascii="仿宋_GB2312" w:hAnsi="仿宋" w:eastAsia="仿宋_GB2312"/>
          <w:sz w:val="32"/>
          <w:szCs w:val="32"/>
        </w:rPr>
        <w:t>48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%，较上月回落6.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Cs/>
          <w:sz w:val="32"/>
          <w:szCs w:val="32"/>
        </w:rPr>
        <w:t>5A</w:t>
      </w:r>
      <w:r>
        <w:rPr>
          <w:rFonts w:hint="eastAsia" w:ascii="仿宋_GB2312" w:hAnsi="仿宋" w:eastAsia="仿宋_GB2312"/>
          <w:sz w:val="32"/>
          <w:szCs w:val="32"/>
        </w:rPr>
        <w:t>级企业业务总量指数较上月回升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个百分点，为6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%；4A级企业业务总量指数较上月回落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%；3A级企业业务总量指数较上月回升7.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 w14:paraId="3925AEEF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7840" cy="2630805"/>
            <wp:effectExtent l="0" t="0" r="3810" b="171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E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2023年1月-2024年12月分月福州市物流业务总量指数图</w:t>
      </w:r>
    </w:p>
    <w:p w14:paraId="06A9A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40F9B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Cs w:val="21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市场用工企稳回升。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月，福州市物流从业人员指数较上月回升1.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个百分点；装卸搬运和仓储业从业人员指数为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%，较上月回升1.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个百分点；多式联运和运输代理业从业人员指数为5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</w:t>
      </w:r>
      <w:r>
        <w:rPr>
          <w:rFonts w:hint="eastAsia" w:ascii="仿宋_GB2312" w:hAnsi="仿宋" w:eastAsia="仿宋_GB2312"/>
          <w:sz w:val="32"/>
          <w:szCs w:val="32"/>
        </w:rPr>
        <w:t>5A级企业从业人员指数为5</w:t>
      </w:r>
      <w:r>
        <w:rPr>
          <w:rFonts w:ascii="仿宋_GB2312" w:hAnsi="仿宋" w:eastAsia="仿宋_GB2312"/>
          <w:sz w:val="32"/>
          <w:szCs w:val="32"/>
        </w:rPr>
        <w:t>7.7%</w:t>
      </w:r>
      <w:r>
        <w:rPr>
          <w:rFonts w:hint="eastAsia" w:ascii="仿宋_GB2312" w:hAnsi="仿宋" w:eastAsia="仿宋_GB2312"/>
          <w:sz w:val="32"/>
          <w:szCs w:val="32"/>
        </w:rPr>
        <w:t>，较上月回升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个百分点；4A级企业从业人员指数为5</w:t>
      </w:r>
      <w:r>
        <w:rPr>
          <w:rFonts w:ascii="仿宋_GB2312" w:hAnsi="仿宋" w:eastAsia="仿宋_GB2312"/>
          <w:sz w:val="32"/>
          <w:szCs w:val="32"/>
        </w:rPr>
        <w:t>2.7%</w:t>
      </w:r>
      <w:r>
        <w:rPr>
          <w:rFonts w:hint="eastAsia" w:ascii="仿宋_GB2312" w:hAnsi="仿宋" w:eastAsia="仿宋_GB2312"/>
          <w:sz w:val="32"/>
          <w:szCs w:val="32"/>
        </w:rPr>
        <w:t>，较上月回落1.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个百分点；3A级企业从业人员指数为5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%，较上月回升4.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</w:p>
    <w:p w14:paraId="76408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资金周转率指数</w:t>
      </w:r>
      <w:r>
        <w:rPr>
          <w:rStyle w:val="13"/>
          <w:rFonts w:hint="eastAsia" w:ascii="仿宋_GB2312" w:hAnsi="宋体" w:eastAsia="仿宋_GB2312" w:cs="宋体"/>
          <w:sz w:val="32"/>
          <w:szCs w:val="32"/>
        </w:rPr>
        <w:t>高位</w:t>
      </w:r>
      <w:r>
        <w:rPr>
          <w:rStyle w:val="13"/>
          <w:rFonts w:hint="eastAsia" w:ascii="仿宋_GB2312" w:hAnsi="仿宋" w:eastAsia="仿宋_GB2312"/>
          <w:sz w:val="32"/>
          <w:szCs w:val="32"/>
        </w:rPr>
        <w:t>回升。</w:t>
      </w:r>
      <w:r>
        <w:rPr>
          <w:rFonts w:ascii="仿宋_GB2312" w:hAnsi="___WRD_EMBED_SUB_39" w:eastAsia="仿宋_GB2312" w:cs="___WRD_EMBED_SUB_39"/>
          <w:bCs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月，福州市物流资金周转率指数为5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个百分点，表明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物流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资金周转情况</w:t>
      </w:r>
      <w:r>
        <w:rPr>
          <w:rFonts w:hint="eastAsia" w:ascii="仿宋" w:hAnsi="仿宋" w:eastAsia="仿宋" w:cs="宋体"/>
          <w:spacing w:val="8"/>
          <w:sz w:val="32"/>
          <w:szCs w:val="32"/>
          <w:shd w:val="clear" w:color="auto" w:fill="FFFFFF"/>
        </w:rPr>
        <w:t>良</w:t>
      </w:r>
      <w:r>
        <w:rPr>
          <w:rFonts w:hint="eastAsia" w:ascii="仿宋" w:hAnsi="仿宋" w:eastAsia="仿宋" w:cs="___WRD_EMBED_SUB_39"/>
          <w:spacing w:val="8"/>
          <w:sz w:val="32"/>
          <w:szCs w:val="32"/>
          <w:shd w:val="clear" w:color="auto" w:fill="FFFFFF"/>
        </w:rPr>
        <w:t>好</w:t>
      </w:r>
      <w:r>
        <w:rPr>
          <w:rFonts w:hint="eastAsia" w:ascii="仿宋" w:hAnsi="仿宋" w:eastAsia="仿宋" w:cs="___WRD_EMBED_SUB_39"/>
          <w:sz w:val="32"/>
          <w:szCs w:val="32"/>
        </w:rPr>
        <w:t>。</w:t>
      </w:r>
    </w:p>
    <w:p w14:paraId="0A5A6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物流企业物流服务价格指数、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主营业务成本指数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业务利润指数均有不同程度</w:t>
      </w:r>
      <w:r>
        <w:rPr>
          <w:rStyle w:val="13"/>
          <w:rFonts w:hint="eastAsia" w:ascii="仿宋_GB2312" w:hAnsi="仿宋" w:eastAsia="仿宋_GB2312"/>
          <w:sz w:val="32"/>
          <w:szCs w:val="32"/>
        </w:rPr>
        <w:t>回升。</w:t>
      </w:r>
      <w:r>
        <w:rPr>
          <w:rStyle w:val="13"/>
          <w:rFonts w:ascii="仿宋_GB2312" w:hAnsi="仿宋" w:eastAsia="仿宋_GB2312"/>
          <w:b w:val="0"/>
          <w:bCs w:val="0"/>
          <w:sz w:val="32"/>
          <w:szCs w:val="32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福州市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物流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上月回升1.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43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%；物流服务价格指数较上月回升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个百分点，为57.7%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主营业务成本指数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上月回升1.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等线 Light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主营业务成本指数回升高于主营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业务利润指数0</w:t>
      </w:r>
      <w:r>
        <w:rPr>
          <w:rFonts w:ascii="仿宋_GB2312" w:hAnsi="仿宋" w:eastAsia="仿宋_GB2312" w:cs="宋体"/>
          <w:kern w:val="0"/>
          <w:sz w:val="32"/>
          <w:szCs w:val="32"/>
        </w:rPr>
        <w:t>.9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个百分点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反映物流企业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经营</w:t>
      </w:r>
      <w:r>
        <w:rPr>
          <w:rFonts w:hint="eastAsia" w:ascii="仿宋_GB2312" w:hAnsi="Microsoft YaHei UI" w:eastAsia="仿宋_GB2312"/>
          <w:spacing w:val="8"/>
          <w:sz w:val="32"/>
          <w:szCs w:val="32"/>
          <w:shd w:val="clear" w:color="auto" w:fill="FFFFFF"/>
        </w:rPr>
        <w:t>成本依然高企，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盈利能力较弱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77E50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周转效率加快回升。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12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福州市物流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平均库存量指数为61.5%，较上月回升1.3个百分点；库存周转次数指数为52.4%，较上月回升0.5个百分点，表明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供应链上游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补</w:t>
      </w:r>
      <w:r>
        <w:rPr>
          <w:rFonts w:hint="eastAsia" w:ascii="仿宋_GB2312" w:hAnsi="仿宋" w:eastAsia="仿宋_GB2312" w:cs="___WRD_EMBED_SUB_39"/>
          <w:color w:val="auto"/>
          <w:sz w:val="32"/>
          <w:szCs w:val="32"/>
        </w:rPr>
        <w:t>库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积极性</w:t>
      </w:r>
      <w:r>
        <w:rPr>
          <w:rFonts w:hint="eastAsia" w:ascii="仿宋_GB2312" w:hAnsi="仿宋" w:eastAsia="仿宋_GB2312" w:cs="___WRD_EMBED_SUB_39"/>
          <w:color w:val="auto"/>
          <w:sz w:val="32"/>
          <w:szCs w:val="32"/>
        </w:rPr>
        <w:t>提高，</w:t>
      </w:r>
      <w:r>
        <w:rPr>
          <w:rFonts w:hint="eastAsia" w:ascii="仿宋_GB2312" w:hAnsi="仿宋" w:eastAsia="仿宋_GB2312" w:cs="宋体"/>
          <w:color w:val="auto"/>
          <w:spacing w:val="8"/>
          <w:sz w:val="32"/>
          <w:szCs w:val="32"/>
          <w:shd w:val="clear" w:color="auto" w:fill="FFFFFF"/>
        </w:rPr>
        <w:t>商品</w:t>
      </w:r>
      <w:r>
        <w:rPr>
          <w:rFonts w:hint="eastAsia" w:ascii="仿宋_GB2312" w:hAnsi="仿宋" w:eastAsia="仿宋_GB2312" w:cs="___WRD_EMBED_SUB_39"/>
          <w:color w:val="auto"/>
          <w:spacing w:val="8"/>
          <w:sz w:val="32"/>
          <w:szCs w:val="32"/>
          <w:shd w:val="clear" w:color="auto" w:fill="FFFFFF"/>
        </w:rPr>
        <w:t>周转效率仍在加</w:t>
      </w:r>
      <w:r>
        <w:rPr>
          <w:rFonts w:hint="eastAsia" w:ascii="仿宋_GB2312" w:hAnsi="仿宋" w:eastAsia="仿宋_GB2312" w:cs="宋体"/>
          <w:color w:val="auto"/>
          <w:spacing w:val="8"/>
          <w:sz w:val="32"/>
          <w:szCs w:val="32"/>
          <w:shd w:val="clear" w:color="auto" w:fill="FFFFFF"/>
        </w:rPr>
        <w:t>快</w:t>
      </w:r>
      <w:r>
        <w:rPr>
          <w:rFonts w:hint="eastAsia" w:ascii="仿宋_GB2312" w:hAnsi="仿宋" w:eastAsia="仿宋_GB2312" w:cs="___WRD_EMBED_SUB_39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25C80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此外，福州市物流固定资产投资完成额指数较上月回升</w:t>
      </w:r>
      <w:r>
        <w:rPr>
          <w:rFonts w:ascii="仿宋_GB2312" w:hAnsi="仿宋" w:eastAsia="仿宋_GB2312"/>
          <w:sz w:val="32"/>
          <w:szCs w:val="32"/>
        </w:rPr>
        <w:t>0.9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0880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hint="eastAsia" w:ascii="仿宋_GB2312" w:hAnsi="宋体" w:eastAsia="仿宋_GB2312" w:cs="宋体"/>
          <w:sz w:val="32"/>
          <w:szCs w:val="32"/>
        </w:rPr>
        <w:t>近</w:t>
      </w:r>
      <w:r>
        <w:rPr>
          <w:rFonts w:hint="eastAsia" w:ascii="仿宋_GB2312" w:hAnsi="仿宋" w:eastAsia="仿宋_GB2312"/>
          <w:sz w:val="32"/>
          <w:szCs w:val="32"/>
        </w:rPr>
        <w:t>期走势看，由于政策落实力度的</w:t>
      </w:r>
      <w:r>
        <w:rPr>
          <w:rFonts w:hint="eastAsia" w:ascii="仿宋_GB2312" w:hAnsi="___WRD_EMBED_SUB_39" w:eastAsia="仿宋_GB2312" w:cs="___WRD_EMBED_SUB_39"/>
          <w:sz w:val="32"/>
          <w:szCs w:val="32"/>
        </w:rPr>
        <w:t>持续加大，</w:t>
      </w:r>
      <w:r>
        <w:rPr>
          <w:rFonts w:hint="eastAsia" w:ascii="仿宋_GB2312" w:hAnsi="仿宋" w:eastAsia="仿宋_GB2312"/>
          <w:sz w:val="32"/>
          <w:szCs w:val="32"/>
        </w:rPr>
        <w:t>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%；新订单指数较上月回升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表明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  <w:lang w:val="en-US" w:eastAsia="zh-CN"/>
        </w:rPr>
        <w:t>物流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企业预期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乐观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程度、市场需求均有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提</w:t>
      </w:r>
      <w:r>
        <w:rPr>
          <w:rFonts w:hint="eastAsia" w:ascii="仿宋_GB2312" w:hAnsi="___WRD_EMBED_SUB_39" w:eastAsia="仿宋_GB2312" w:cs="___WRD_EMBED_SUB_39"/>
          <w:bCs/>
          <w:sz w:val="32"/>
          <w:szCs w:val="32"/>
        </w:rPr>
        <w:t>升，</w:t>
      </w:r>
      <w:r>
        <w:rPr>
          <w:rFonts w:hint="eastAsia" w:ascii="仿宋_GB2312" w:hAnsi="宋体" w:eastAsia="仿宋_GB2312"/>
          <w:bCs/>
          <w:sz w:val="32"/>
          <w:szCs w:val="32"/>
        </w:rPr>
        <w:t>物流业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将继续</w:t>
      </w:r>
      <w:r>
        <w:rPr>
          <w:rFonts w:hint="eastAsia" w:ascii="仿宋_GB2312" w:hAnsi="宋体" w:eastAsia="仿宋_GB2312"/>
          <w:bCs/>
          <w:sz w:val="32"/>
          <w:szCs w:val="32"/>
        </w:rPr>
        <w:t>平稳运行。</w:t>
      </w:r>
    </w:p>
    <w:p w14:paraId="26674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B25C9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FEE3E40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E5B2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18C519F"/>
    <w:rsid w:val="020E3E06"/>
    <w:rsid w:val="030B6BED"/>
    <w:rsid w:val="0448590A"/>
    <w:rsid w:val="047606E8"/>
    <w:rsid w:val="075C0D14"/>
    <w:rsid w:val="077761C9"/>
    <w:rsid w:val="08013FD7"/>
    <w:rsid w:val="098807C8"/>
    <w:rsid w:val="0A8C7778"/>
    <w:rsid w:val="0CE829B2"/>
    <w:rsid w:val="0E9933E2"/>
    <w:rsid w:val="0EB616D0"/>
    <w:rsid w:val="1178570B"/>
    <w:rsid w:val="12014081"/>
    <w:rsid w:val="134A0B53"/>
    <w:rsid w:val="142718EA"/>
    <w:rsid w:val="152139F9"/>
    <w:rsid w:val="156E7B63"/>
    <w:rsid w:val="15C446A5"/>
    <w:rsid w:val="15F2306D"/>
    <w:rsid w:val="18055AFC"/>
    <w:rsid w:val="188D1AD1"/>
    <w:rsid w:val="19F01FE9"/>
    <w:rsid w:val="1C153019"/>
    <w:rsid w:val="1CCE26B8"/>
    <w:rsid w:val="1D024695"/>
    <w:rsid w:val="1D110EBE"/>
    <w:rsid w:val="1E4D233D"/>
    <w:rsid w:val="2012124E"/>
    <w:rsid w:val="218F1533"/>
    <w:rsid w:val="223C1E72"/>
    <w:rsid w:val="228F25C9"/>
    <w:rsid w:val="22BD21D6"/>
    <w:rsid w:val="235D7919"/>
    <w:rsid w:val="247C6164"/>
    <w:rsid w:val="2533312E"/>
    <w:rsid w:val="255F4BB4"/>
    <w:rsid w:val="274F0675"/>
    <w:rsid w:val="280E28B8"/>
    <w:rsid w:val="29B71947"/>
    <w:rsid w:val="2CF46108"/>
    <w:rsid w:val="2D6C7C1D"/>
    <w:rsid w:val="2E020414"/>
    <w:rsid w:val="2EDE1B52"/>
    <w:rsid w:val="2F2263AE"/>
    <w:rsid w:val="2FA74954"/>
    <w:rsid w:val="30D34724"/>
    <w:rsid w:val="322E3BE4"/>
    <w:rsid w:val="33516BCC"/>
    <w:rsid w:val="34931CE7"/>
    <w:rsid w:val="381407FB"/>
    <w:rsid w:val="38997BC6"/>
    <w:rsid w:val="3A267B8D"/>
    <w:rsid w:val="3B0A7F94"/>
    <w:rsid w:val="3CD75501"/>
    <w:rsid w:val="3D3D4415"/>
    <w:rsid w:val="3FD9040F"/>
    <w:rsid w:val="40856FC5"/>
    <w:rsid w:val="412A5860"/>
    <w:rsid w:val="41B8211C"/>
    <w:rsid w:val="43346773"/>
    <w:rsid w:val="43943A48"/>
    <w:rsid w:val="44496945"/>
    <w:rsid w:val="48351AAB"/>
    <w:rsid w:val="49D50E71"/>
    <w:rsid w:val="49FD11D8"/>
    <w:rsid w:val="4A606088"/>
    <w:rsid w:val="4E636EDA"/>
    <w:rsid w:val="4E7A4458"/>
    <w:rsid w:val="4ED2570C"/>
    <w:rsid w:val="50832461"/>
    <w:rsid w:val="527952AC"/>
    <w:rsid w:val="5291761C"/>
    <w:rsid w:val="54A43628"/>
    <w:rsid w:val="58A861AA"/>
    <w:rsid w:val="60DB07F5"/>
    <w:rsid w:val="61C2296E"/>
    <w:rsid w:val="626543C4"/>
    <w:rsid w:val="63193BD8"/>
    <w:rsid w:val="63C63088"/>
    <w:rsid w:val="64922D58"/>
    <w:rsid w:val="69181A33"/>
    <w:rsid w:val="69F12B0F"/>
    <w:rsid w:val="6D521B17"/>
    <w:rsid w:val="70125253"/>
    <w:rsid w:val="731260AA"/>
    <w:rsid w:val="73FF26E3"/>
    <w:rsid w:val="741D62AC"/>
    <w:rsid w:val="743E1B69"/>
    <w:rsid w:val="750A79A8"/>
    <w:rsid w:val="7ACB4CB6"/>
    <w:rsid w:val="7B441D18"/>
    <w:rsid w:val="7B5138A6"/>
    <w:rsid w:val="7BF692A6"/>
    <w:rsid w:val="7CBB3234"/>
    <w:rsid w:val="FADF4F0D"/>
    <w:rsid w:val="FFFF6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1608</Words>
  <Characters>2048</Characters>
  <Lines>42</Lines>
  <Paragraphs>12</Paragraphs>
  <TotalTime>15</TotalTime>
  <ScaleCrop>false</ScaleCrop>
  <LinksUpToDate>false</LinksUpToDate>
  <CharactersWithSpaces>2055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2021-08-20T02:40:00Z</dcterms:created>
  <dc:creator>微软用户</dc:creator>
  <cp:lastModifiedBy>YJ</cp:lastModifiedBy>
  <dcterms:modified xsi:type="dcterms:W3CDTF">2025-01-26T03:27:09Z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E340863A18754798A793C4035C8A294B</vt:lpwstr>
  </property>
  <property fmtid="{D5CDD505-2E9C-101B-9397-08002B2CF9AE}" pid="4" name="KSOTemplateDocerSaveRecord">
    <vt:lpwstr>eyJoZGlkIjoiM2NkZDcyMzMxOWE2OWJkYTkzNzQ3ODAzNWZkMTk1ZGYiLCJ1c2VySWQiOiIyNTA5OTU0OSJ9</vt:lpwstr>
  </property>
</Properties>
</file>