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val="en-US" w:eastAsia="zh-CN"/>
        </w:rPr>
      </w:pPr>
      <w:bookmarkStart w:id="27" w:name="_GoBack"/>
      <w:bookmarkEnd w:id="27"/>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4</w:t>
      </w:r>
    </w:p>
    <w:p>
      <w:pPr>
        <w:rPr>
          <w:rFonts w:ascii="方正小标宋简体" w:eastAsia="方正小标宋简体"/>
          <w:sz w:val="52"/>
          <w:szCs w:val="52"/>
        </w:rPr>
      </w:pPr>
    </w:p>
    <w:p>
      <w:pPr>
        <w:ind w:right="-210" w:rightChars="-100"/>
        <w:jc w:val="center"/>
        <w:rPr>
          <w:rFonts w:ascii="宋体" w:hAnsi="宋体" w:eastAsia="宋体" w:cs="宋体"/>
          <w:sz w:val="52"/>
          <w:szCs w:val="52"/>
        </w:rPr>
      </w:pPr>
      <w:r>
        <w:rPr>
          <w:rFonts w:hint="eastAsia" w:ascii="宋体" w:hAnsi="宋体" w:eastAsia="宋体" w:cs="宋体"/>
          <w:b/>
          <w:bCs/>
          <w:sz w:val="52"/>
          <w:szCs w:val="52"/>
        </w:rPr>
        <w:t>2</w:t>
      </w:r>
      <w:r>
        <w:rPr>
          <w:rFonts w:ascii="宋体" w:hAnsi="宋体" w:eastAsia="宋体" w:cs="宋体"/>
          <w:b/>
          <w:bCs/>
          <w:sz w:val="52"/>
          <w:szCs w:val="52"/>
        </w:rPr>
        <w:t>023</w:t>
      </w:r>
      <w:r>
        <w:rPr>
          <w:rFonts w:hint="eastAsia" w:ascii="宋体" w:hAnsi="宋体" w:eastAsia="宋体" w:cs="宋体"/>
          <w:b/>
          <w:bCs/>
          <w:sz w:val="52"/>
          <w:szCs w:val="52"/>
        </w:rPr>
        <w:t>年福建省电子商务职业技能竞赛福州</w:t>
      </w:r>
      <w:r>
        <w:rPr>
          <w:rFonts w:hint="eastAsia" w:ascii="宋体" w:hAnsi="宋体" w:eastAsia="宋体" w:cs="宋体"/>
          <w:b/>
          <w:bCs/>
          <w:sz w:val="52"/>
          <w:szCs w:val="52"/>
          <w:lang w:eastAsia="zh-CN"/>
        </w:rPr>
        <w:t>市</w:t>
      </w:r>
      <w:r>
        <w:rPr>
          <w:rFonts w:hint="eastAsia" w:ascii="宋体" w:hAnsi="宋体" w:eastAsia="宋体" w:cs="宋体"/>
          <w:b/>
          <w:bCs/>
          <w:sz w:val="52"/>
          <w:szCs w:val="52"/>
        </w:rPr>
        <w:t>选拔赛-赛项技术文件</w:t>
      </w:r>
    </w:p>
    <w:p>
      <w:pPr>
        <w:jc w:val="center"/>
      </w:pPr>
    </w:p>
    <w:p>
      <w:pPr>
        <w:jc w:val="center"/>
      </w:pPr>
    </w:p>
    <w:p>
      <w:pPr>
        <w:jc w:val="center"/>
      </w:pPr>
    </w:p>
    <w:p>
      <w:pPr>
        <w:pStyle w:val="7"/>
      </w:pPr>
    </w:p>
    <w:p>
      <w:pPr>
        <w:pStyle w:val="7"/>
      </w:pPr>
    </w:p>
    <w:p>
      <w:pPr>
        <w:jc w:val="center"/>
        <w:rPr>
          <w:b/>
          <w:bCs/>
          <w:sz w:val="44"/>
          <w:szCs w:val="44"/>
        </w:rPr>
      </w:pPr>
    </w:p>
    <w:p>
      <w:pPr>
        <w:pStyle w:val="2"/>
        <w:rPr>
          <w:b/>
          <w:bCs/>
          <w:sz w:val="44"/>
          <w:szCs w:val="44"/>
        </w:rPr>
      </w:pPr>
    </w:p>
    <w:p>
      <w:pPr>
        <w:pStyle w:val="2"/>
        <w:rPr>
          <w:b/>
          <w:bCs/>
          <w:sz w:val="44"/>
          <w:szCs w:val="44"/>
        </w:rPr>
      </w:pPr>
    </w:p>
    <w:p>
      <w:pPr>
        <w:pStyle w:val="2"/>
        <w:rPr>
          <w:b/>
          <w:bCs/>
          <w:sz w:val="44"/>
          <w:szCs w:val="44"/>
        </w:rPr>
      </w:pPr>
    </w:p>
    <w:p>
      <w:pPr>
        <w:pStyle w:val="2"/>
        <w:rPr>
          <w:b/>
          <w:bCs/>
          <w:sz w:val="44"/>
          <w:szCs w:val="44"/>
        </w:rPr>
      </w:pPr>
    </w:p>
    <w:p>
      <w:pPr>
        <w:pStyle w:val="2"/>
        <w:rPr>
          <w:b/>
          <w:bCs/>
          <w:sz w:val="44"/>
          <w:szCs w:val="44"/>
        </w:rPr>
      </w:pPr>
    </w:p>
    <w:p>
      <w:pPr>
        <w:jc w:val="center"/>
      </w:pPr>
    </w:p>
    <w:p>
      <w:pPr>
        <w:jc w:val="center"/>
      </w:pPr>
    </w:p>
    <w:p>
      <w:pPr>
        <w:jc w:val="center"/>
      </w:pPr>
    </w:p>
    <w:p>
      <w:pPr>
        <w:jc w:val="center"/>
      </w:pPr>
    </w:p>
    <w:p>
      <w:pPr>
        <w:pStyle w:val="7"/>
      </w:pPr>
    </w:p>
    <w:p>
      <w:pPr>
        <w:jc w:val="center"/>
        <w:rPr>
          <w:sz w:val="30"/>
          <w:szCs w:val="30"/>
        </w:rPr>
      </w:pPr>
      <w:r>
        <w:rPr>
          <w:rFonts w:hint="eastAsia"/>
          <w:sz w:val="30"/>
          <w:szCs w:val="30"/>
        </w:rPr>
        <w:t>2</w:t>
      </w:r>
      <w:r>
        <w:rPr>
          <w:sz w:val="30"/>
          <w:szCs w:val="30"/>
        </w:rPr>
        <w:t>023</w:t>
      </w:r>
      <w:r>
        <w:rPr>
          <w:rFonts w:hint="eastAsia"/>
          <w:sz w:val="30"/>
          <w:szCs w:val="30"/>
        </w:rPr>
        <w:t>年福建省电子商务职业技能竞赛</w:t>
      </w:r>
      <w:r>
        <w:rPr>
          <w:sz w:val="30"/>
          <w:szCs w:val="30"/>
        </w:rPr>
        <w:br w:type="textWrapping"/>
      </w:r>
      <w:r>
        <w:rPr>
          <w:rFonts w:hint="eastAsia"/>
          <w:sz w:val="30"/>
          <w:szCs w:val="30"/>
        </w:rPr>
        <w:t>福州</w:t>
      </w:r>
      <w:r>
        <w:rPr>
          <w:rFonts w:hint="eastAsia"/>
          <w:sz w:val="30"/>
          <w:szCs w:val="30"/>
          <w:lang w:eastAsia="zh-CN"/>
        </w:rPr>
        <w:t>市</w:t>
      </w:r>
      <w:r>
        <w:rPr>
          <w:rFonts w:hint="eastAsia"/>
          <w:sz w:val="30"/>
          <w:szCs w:val="30"/>
        </w:rPr>
        <w:t>选拔赛大赛组委会</w:t>
      </w:r>
    </w:p>
    <w:p>
      <w:pPr>
        <w:jc w:val="center"/>
        <w:rPr>
          <w:sz w:val="30"/>
          <w:szCs w:val="30"/>
        </w:rPr>
      </w:pPr>
    </w:p>
    <w:p>
      <w:pPr>
        <w:jc w:val="center"/>
        <w:rPr>
          <w:sz w:val="30"/>
          <w:szCs w:val="30"/>
        </w:rPr>
      </w:pPr>
      <w:r>
        <w:rPr>
          <w:rFonts w:hint="eastAsia"/>
          <w:sz w:val="30"/>
          <w:szCs w:val="30"/>
        </w:rPr>
        <w:t>二零二三年十一月</w:t>
      </w:r>
    </w:p>
    <w:p>
      <w:pPr>
        <w:pStyle w:val="7"/>
        <w:rPr>
          <w:sz w:val="30"/>
          <w:szCs w:val="30"/>
        </w:rPr>
      </w:pPr>
    </w:p>
    <w:p>
      <w:pPr>
        <w:pStyle w:val="7"/>
        <w:rPr>
          <w:sz w:val="30"/>
          <w:szCs w:val="30"/>
        </w:rPr>
      </w:pPr>
    </w:p>
    <w:p>
      <w:pPr>
        <w:pStyle w:val="7"/>
        <w:rPr>
          <w:sz w:val="30"/>
          <w:szCs w:val="30"/>
        </w:rPr>
      </w:pPr>
    </w:p>
    <w:sdt>
      <w:sdtPr>
        <w:rPr>
          <w:rFonts w:asciiTheme="minorHAnsi" w:hAnsiTheme="minorHAnsi" w:eastAsiaTheme="minorEastAsia" w:cstheme="minorBidi"/>
          <w:color w:val="auto"/>
          <w:kern w:val="2"/>
          <w:sz w:val="21"/>
          <w:szCs w:val="22"/>
          <w:lang w:val="zh-CN"/>
        </w:rPr>
        <w:id w:val="-2015063601"/>
      </w:sdtPr>
      <w:sdtEndPr>
        <w:rPr>
          <w:rFonts w:asciiTheme="minorHAnsi" w:hAnsiTheme="minorHAnsi" w:eastAsiaTheme="minorEastAsia" w:cstheme="minorBidi"/>
          <w:color w:val="auto"/>
          <w:kern w:val="2"/>
          <w:sz w:val="28"/>
          <w:szCs w:val="28"/>
          <w:lang w:val="zh-CN"/>
        </w:rPr>
      </w:sdtEndPr>
      <w:sdtContent>
        <w:p>
          <w:pPr>
            <w:pStyle w:val="21"/>
            <w:jc w:val="center"/>
            <w:rPr>
              <w:rFonts w:ascii="仿宋" w:hAnsi="仿宋" w:eastAsia="仿宋"/>
              <w:color w:val="000000" w:themeColor="text1"/>
              <w:sz w:val="44"/>
              <w:szCs w:val="44"/>
              <w:lang w:val="zh-CN"/>
              <w14:textFill>
                <w14:solidFill>
                  <w14:schemeClr w14:val="tx1"/>
                </w14:solidFill>
              </w14:textFill>
            </w:rPr>
          </w:pPr>
          <w:r>
            <w:rPr>
              <w:rFonts w:hint="eastAsia" w:ascii="仿宋" w:hAnsi="仿宋" w:eastAsia="仿宋"/>
              <w:color w:val="000000" w:themeColor="text1"/>
              <w:sz w:val="44"/>
              <w:szCs w:val="44"/>
              <w:lang w:val="zh-CN" w:eastAsia="zh-CN"/>
              <w14:textFill>
                <w14:solidFill>
                  <w14:schemeClr w14:val="tx1"/>
                </w14:solidFill>
              </w14:textFill>
            </w:rPr>
            <w:t>目</w:t>
          </w:r>
          <w:r>
            <w:rPr>
              <w:rFonts w:hint="eastAsia" w:ascii="仿宋" w:hAnsi="仿宋" w:eastAsia="仿宋"/>
              <w:color w:val="000000" w:themeColor="text1"/>
              <w:sz w:val="44"/>
              <w:szCs w:val="44"/>
              <w:lang w:val="zh-CN"/>
              <w14:textFill>
                <w14:solidFill>
                  <w14:schemeClr w14:val="tx1"/>
                </w14:solidFill>
              </w14:textFill>
            </w:rPr>
            <w:t xml:space="preserve"> </w:t>
          </w:r>
          <w:r>
            <w:rPr>
              <w:rFonts w:ascii="仿宋" w:hAnsi="仿宋" w:eastAsia="仿宋"/>
              <w:color w:val="000000" w:themeColor="text1"/>
              <w:sz w:val="44"/>
              <w:szCs w:val="44"/>
              <w:lang w:val="zh-CN"/>
              <w14:textFill>
                <w14:solidFill>
                  <w14:schemeClr w14:val="tx1"/>
                </w14:solidFill>
              </w14:textFill>
            </w:rPr>
            <w:t>录</w:t>
          </w:r>
        </w:p>
        <w:p>
          <w:pPr>
            <w:pStyle w:val="9"/>
            <w:tabs>
              <w:tab w:val="right" w:leader="dot" w:pos="8306"/>
            </w:tabs>
            <w:rPr>
              <w:sz w:val="28"/>
              <w:szCs w:val="28"/>
            </w:rPr>
          </w:pPr>
          <w:r>
            <w:rPr>
              <w:sz w:val="28"/>
              <w:szCs w:val="28"/>
            </w:rPr>
            <w:fldChar w:fldCharType="begin"/>
          </w:r>
          <w:r>
            <w:rPr>
              <w:sz w:val="28"/>
              <w:szCs w:val="28"/>
            </w:rPr>
            <w:instrText xml:space="preserve"> TOC \o "1-3" \h \z \u </w:instrText>
          </w:r>
          <w:r>
            <w:rPr>
              <w:sz w:val="28"/>
              <w:szCs w:val="28"/>
            </w:rPr>
            <w:fldChar w:fldCharType="separate"/>
          </w:r>
          <w:r>
            <w:rPr>
              <w:sz w:val="28"/>
              <w:szCs w:val="28"/>
            </w:rPr>
            <w:fldChar w:fldCharType="begin"/>
          </w:r>
          <w:r>
            <w:rPr>
              <w:sz w:val="28"/>
              <w:szCs w:val="28"/>
            </w:rPr>
            <w:instrText xml:space="preserve"> HYPERLINK \l "_Toc8498" </w:instrText>
          </w:r>
          <w:r>
            <w:rPr>
              <w:sz w:val="28"/>
              <w:szCs w:val="28"/>
            </w:rPr>
            <w:fldChar w:fldCharType="separate"/>
          </w:r>
          <w:r>
            <w:rPr>
              <w:rFonts w:hint="eastAsia"/>
              <w:sz w:val="28"/>
              <w:szCs w:val="28"/>
            </w:rPr>
            <w:t>一、技术描述</w:t>
          </w:r>
          <w:r>
            <w:rPr>
              <w:sz w:val="28"/>
              <w:szCs w:val="28"/>
            </w:rPr>
            <w:tab/>
          </w:r>
          <w:r>
            <w:rPr>
              <w:sz w:val="28"/>
              <w:szCs w:val="28"/>
            </w:rPr>
            <w:fldChar w:fldCharType="begin"/>
          </w:r>
          <w:r>
            <w:rPr>
              <w:sz w:val="28"/>
              <w:szCs w:val="28"/>
            </w:rPr>
            <w:instrText xml:space="preserve"> PAGEREF _Toc8498 \h </w:instrText>
          </w:r>
          <w:r>
            <w:rPr>
              <w:sz w:val="28"/>
              <w:szCs w:val="28"/>
            </w:rPr>
            <w:fldChar w:fldCharType="separate"/>
          </w:r>
          <w:r>
            <w:rPr>
              <w:sz w:val="28"/>
              <w:szCs w:val="28"/>
            </w:rPr>
            <w:t>1</w:t>
          </w:r>
          <w:r>
            <w:rPr>
              <w:sz w:val="28"/>
              <w:szCs w:val="28"/>
            </w:rPr>
            <w:fldChar w:fldCharType="end"/>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"_Toc15168" </w:instrText>
          </w:r>
          <w:r>
            <w:rPr>
              <w:sz w:val="28"/>
              <w:szCs w:val="28"/>
            </w:rPr>
            <w:fldChar w:fldCharType="separate"/>
          </w:r>
          <w:r>
            <w:rPr>
              <w:rFonts w:hint="eastAsia"/>
              <w:sz w:val="28"/>
              <w:szCs w:val="28"/>
            </w:rPr>
            <w:t>（一）项目概要</w:t>
          </w:r>
          <w:r>
            <w:rPr>
              <w:sz w:val="28"/>
              <w:szCs w:val="28"/>
            </w:rPr>
            <w:tab/>
          </w:r>
          <w:r>
            <w:rPr>
              <w:sz w:val="28"/>
              <w:szCs w:val="28"/>
            </w:rPr>
            <w:fldChar w:fldCharType="begin"/>
          </w:r>
          <w:r>
            <w:rPr>
              <w:sz w:val="28"/>
              <w:szCs w:val="28"/>
            </w:rPr>
            <w:instrText xml:space="preserve"> PAGEREF _Toc15168 \h </w:instrText>
          </w:r>
          <w:r>
            <w:rPr>
              <w:sz w:val="28"/>
              <w:szCs w:val="28"/>
            </w:rPr>
            <w:fldChar w:fldCharType="separate"/>
          </w:r>
          <w:r>
            <w:rPr>
              <w:sz w:val="28"/>
              <w:szCs w:val="28"/>
            </w:rPr>
            <w:t>2</w:t>
          </w:r>
          <w:r>
            <w:rPr>
              <w:sz w:val="28"/>
              <w:szCs w:val="28"/>
            </w:rPr>
            <w:fldChar w:fldCharType="end"/>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"_Toc22697" </w:instrText>
          </w:r>
          <w:r>
            <w:rPr>
              <w:sz w:val="28"/>
              <w:szCs w:val="28"/>
            </w:rPr>
            <w:fldChar w:fldCharType="separate"/>
          </w:r>
          <w:r>
            <w:rPr>
              <w:rFonts w:hint="eastAsia"/>
              <w:sz w:val="28"/>
              <w:szCs w:val="28"/>
            </w:rPr>
            <w:t>（二）基本知识和能力要求</w:t>
          </w:r>
          <w:r>
            <w:rPr>
              <w:sz w:val="28"/>
              <w:szCs w:val="28"/>
            </w:rPr>
            <w:tab/>
          </w:r>
          <w:r>
            <w:rPr>
              <w:sz w:val="28"/>
              <w:szCs w:val="28"/>
            </w:rPr>
            <w:fldChar w:fldCharType="begin"/>
          </w:r>
          <w:r>
            <w:rPr>
              <w:sz w:val="28"/>
              <w:szCs w:val="28"/>
            </w:rPr>
            <w:instrText xml:space="preserve"> PAGEREF _Toc22697 \h </w:instrText>
          </w:r>
          <w:r>
            <w:rPr>
              <w:sz w:val="28"/>
              <w:szCs w:val="28"/>
            </w:rPr>
            <w:fldChar w:fldCharType="separate"/>
          </w:r>
          <w:r>
            <w:rPr>
              <w:sz w:val="28"/>
              <w:szCs w:val="28"/>
            </w:rPr>
            <w:t>2</w:t>
          </w:r>
          <w:r>
            <w:rPr>
              <w:sz w:val="28"/>
              <w:szCs w:val="28"/>
            </w:rPr>
            <w:fldChar w:fldCharType="end"/>
          </w:r>
          <w:r>
            <w:rPr>
              <w:sz w:val="28"/>
              <w:szCs w:val="28"/>
            </w:rPr>
            <w:fldChar w:fldCharType="end"/>
          </w:r>
        </w:p>
        <w:p>
          <w:pPr>
            <w:pStyle w:val="9"/>
            <w:tabs>
              <w:tab w:val="right" w:leader="dot" w:pos="8306"/>
            </w:tabs>
            <w:rPr>
              <w:sz w:val="28"/>
              <w:szCs w:val="28"/>
            </w:rPr>
          </w:pPr>
          <w:r>
            <w:rPr>
              <w:sz w:val="28"/>
              <w:szCs w:val="28"/>
            </w:rPr>
            <w:fldChar w:fldCharType="begin"/>
          </w:r>
          <w:r>
            <w:rPr>
              <w:sz w:val="28"/>
              <w:szCs w:val="28"/>
            </w:rPr>
            <w:instrText xml:space="preserve"> HYPERLINK \l "_Toc2150" </w:instrText>
          </w:r>
          <w:r>
            <w:rPr>
              <w:sz w:val="28"/>
              <w:szCs w:val="28"/>
            </w:rPr>
            <w:fldChar w:fldCharType="separate"/>
          </w:r>
          <w:r>
            <w:rPr>
              <w:rFonts w:hint="eastAsia"/>
              <w:sz w:val="28"/>
              <w:szCs w:val="28"/>
            </w:rPr>
            <w:t>二、命题要求及评分标准</w:t>
          </w:r>
          <w:r>
            <w:rPr>
              <w:sz w:val="28"/>
              <w:szCs w:val="28"/>
            </w:rPr>
            <w:tab/>
          </w:r>
          <w:r>
            <w:rPr>
              <w:sz w:val="28"/>
              <w:szCs w:val="28"/>
            </w:rPr>
            <w:fldChar w:fldCharType="begin"/>
          </w:r>
          <w:r>
            <w:rPr>
              <w:sz w:val="28"/>
              <w:szCs w:val="28"/>
            </w:rPr>
            <w:instrText xml:space="preserve"> PAGEREF _Toc2150 \h </w:instrText>
          </w:r>
          <w:r>
            <w:rPr>
              <w:sz w:val="28"/>
              <w:szCs w:val="28"/>
            </w:rPr>
            <w:fldChar w:fldCharType="separate"/>
          </w:r>
          <w:r>
            <w:rPr>
              <w:sz w:val="28"/>
              <w:szCs w:val="28"/>
            </w:rPr>
            <w:t>5</w:t>
          </w:r>
          <w:r>
            <w:rPr>
              <w:sz w:val="28"/>
              <w:szCs w:val="28"/>
            </w:rPr>
            <w:fldChar w:fldCharType="end"/>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"_Toc16697" </w:instrText>
          </w:r>
          <w:r>
            <w:rPr>
              <w:sz w:val="28"/>
              <w:szCs w:val="28"/>
            </w:rPr>
            <w:fldChar w:fldCharType="separate"/>
          </w:r>
          <w:r>
            <w:rPr>
              <w:rFonts w:hint="eastAsia"/>
              <w:sz w:val="28"/>
              <w:szCs w:val="28"/>
            </w:rPr>
            <w:t>（一）</w:t>
          </w:r>
          <w:r>
            <w:rPr>
              <w:rFonts w:hint="eastAsia"/>
              <w:sz w:val="28"/>
              <w:szCs w:val="28"/>
              <w:lang w:eastAsia="zh-CN"/>
            </w:rPr>
            <w:t>比</w:t>
          </w:r>
          <w:r>
            <w:rPr>
              <w:rFonts w:hint="eastAsia"/>
              <w:sz w:val="28"/>
              <w:szCs w:val="28"/>
            </w:rPr>
            <w:t>赛命题模块数和要求</w:t>
          </w:r>
          <w:r>
            <w:rPr>
              <w:sz w:val="28"/>
              <w:szCs w:val="28"/>
            </w:rPr>
            <w:tab/>
          </w:r>
          <w:r>
            <w:rPr>
              <w:sz w:val="28"/>
              <w:szCs w:val="28"/>
            </w:rPr>
            <w:fldChar w:fldCharType="begin"/>
          </w:r>
          <w:r>
            <w:rPr>
              <w:sz w:val="28"/>
              <w:szCs w:val="28"/>
            </w:rPr>
            <w:instrText xml:space="preserve"> PAGEREF _Toc16697 \h </w:instrText>
          </w:r>
          <w:r>
            <w:rPr>
              <w:sz w:val="28"/>
              <w:szCs w:val="28"/>
            </w:rPr>
            <w:fldChar w:fldCharType="separate"/>
          </w:r>
          <w:r>
            <w:rPr>
              <w:sz w:val="28"/>
              <w:szCs w:val="28"/>
            </w:rPr>
            <w:t>5</w:t>
          </w:r>
          <w:r>
            <w:rPr>
              <w:sz w:val="28"/>
              <w:szCs w:val="28"/>
            </w:rPr>
            <w:fldChar w:fldCharType="end"/>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"_Toc24272" </w:instrText>
          </w:r>
          <w:r>
            <w:rPr>
              <w:sz w:val="28"/>
              <w:szCs w:val="28"/>
            </w:rPr>
            <w:fldChar w:fldCharType="separate"/>
          </w:r>
          <w:r>
            <w:rPr>
              <w:rFonts w:hint="eastAsia"/>
              <w:sz w:val="28"/>
              <w:szCs w:val="28"/>
            </w:rPr>
            <w:t>（二）各个模块的考核内容</w:t>
          </w:r>
          <w:r>
            <w:rPr>
              <w:sz w:val="28"/>
              <w:szCs w:val="28"/>
            </w:rPr>
            <w:tab/>
          </w:r>
          <w:r>
            <w:rPr>
              <w:sz w:val="28"/>
              <w:szCs w:val="28"/>
            </w:rPr>
            <w:fldChar w:fldCharType="begin"/>
          </w:r>
          <w:r>
            <w:rPr>
              <w:sz w:val="28"/>
              <w:szCs w:val="28"/>
            </w:rPr>
            <w:instrText xml:space="preserve"> PAGEREF _Toc24272 \h </w:instrText>
          </w:r>
          <w:r>
            <w:rPr>
              <w:sz w:val="28"/>
              <w:szCs w:val="28"/>
            </w:rPr>
            <w:fldChar w:fldCharType="separate"/>
          </w:r>
          <w:r>
            <w:rPr>
              <w:sz w:val="28"/>
              <w:szCs w:val="28"/>
            </w:rPr>
            <w:t>6</w:t>
          </w:r>
          <w:r>
            <w:rPr>
              <w:sz w:val="28"/>
              <w:szCs w:val="28"/>
            </w:rPr>
            <w:fldChar w:fldCharType="end"/>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"_Toc3399" </w:instrText>
          </w:r>
          <w:r>
            <w:rPr>
              <w:sz w:val="28"/>
              <w:szCs w:val="28"/>
            </w:rPr>
            <w:fldChar w:fldCharType="separate"/>
          </w:r>
          <w:r>
            <w:rPr>
              <w:rFonts w:hint="eastAsia"/>
              <w:sz w:val="28"/>
              <w:szCs w:val="28"/>
            </w:rPr>
            <w:t>（三）命题方式</w:t>
          </w:r>
          <w:r>
            <w:rPr>
              <w:sz w:val="28"/>
              <w:szCs w:val="28"/>
            </w:rPr>
            <w:tab/>
          </w:r>
          <w:r>
            <w:rPr>
              <w:sz w:val="28"/>
              <w:szCs w:val="28"/>
            </w:rPr>
            <w:fldChar w:fldCharType="begin"/>
          </w:r>
          <w:r>
            <w:rPr>
              <w:sz w:val="28"/>
              <w:szCs w:val="28"/>
            </w:rPr>
            <w:instrText xml:space="preserve"> PAGEREF _Toc3399 \h </w:instrText>
          </w:r>
          <w:r>
            <w:rPr>
              <w:sz w:val="28"/>
              <w:szCs w:val="28"/>
            </w:rPr>
            <w:fldChar w:fldCharType="separate"/>
          </w:r>
          <w:r>
            <w:rPr>
              <w:sz w:val="28"/>
              <w:szCs w:val="28"/>
            </w:rPr>
            <w:t>9</w:t>
          </w:r>
          <w:r>
            <w:rPr>
              <w:sz w:val="28"/>
              <w:szCs w:val="28"/>
            </w:rPr>
            <w:fldChar w:fldCharType="end"/>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"_Toc3549" </w:instrText>
          </w:r>
          <w:r>
            <w:rPr>
              <w:sz w:val="28"/>
              <w:szCs w:val="28"/>
            </w:rPr>
            <w:fldChar w:fldCharType="separate"/>
          </w:r>
          <w:r>
            <w:rPr>
              <w:rFonts w:hint="eastAsia"/>
              <w:sz w:val="28"/>
              <w:szCs w:val="28"/>
            </w:rPr>
            <w:t>（四）命题方案</w:t>
          </w:r>
          <w:r>
            <w:rPr>
              <w:sz w:val="28"/>
              <w:szCs w:val="28"/>
            </w:rPr>
            <w:tab/>
          </w:r>
          <w:r>
            <w:rPr>
              <w:sz w:val="28"/>
              <w:szCs w:val="28"/>
            </w:rPr>
            <w:fldChar w:fldCharType="begin"/>
          </w:r>
          <w:r>
            <w:rPr>
              <w:sz w:val="28"/>
              <w:szCs w:val="28"/>
            </w:rPr>
            <w:instrText xml:space="preserve"> PAGEREF _Toc3549 \h </w:instrText>
          </w:r>
          <w:r>
            <w:rPr>
              <w:sz w:val="28"/>
              <w:szCs w:val="28"/>
            </w:rPr>
            <w:fldChar w:fldCharType="separate"/>
          </w:r>
          <w:r>
            <w:rPr>
              <w:sz w:val="28"/>
              <w:szCs w:val="28"/>
            </w:rPr>
            <w:t>10</w:t>
          </w:r>
          <w:r>
            <w:rPr>
              <w:sz w:val="28"/>
              <w:szCs w:val="28"/>
            </w:rPr>
            <w:fldChar w:fldCharType="end"/>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"_Toc17179" </w:instrText>
          </w:r>
          <w:r>
            <w:rPr>
              <w:sz w:val="28"/>
              <w:szCs w:val="28"/>
            </w:rPr>
            <w:fldChar w:fldCharType="separate"/>
          </w:r>
          <w:r>
            <w:rPr>
              <w:rFonts w:hint="eastAsia"/>
              <w:sz w:val="28"/>
              <w:szCs w:val="28"/>
            </w:rPr>
            <w:t>（五）评分标准</w:t>
          </w:r>
          <w:r>
            <w:rPr>
              <w:sz w:val="28"/>
              <w:szCs w:val="28"/>
            </w:rPr>
            <w:tab/>
          </w:r>
          <w:r>
            <w:rPr>
              <w:sz w:val="28"/>
              <w:szCs w:val="28"/>
            </w:rPr>
            <w:fldChar w:fldCharType="begin"/>
          </w:r>
          <w:r>
            <w:rPr>
              <w:sz w:val="28"/>
              <w:szCs w:val="28"/>
            </w:rPr>
            <w:instrText xml:space="preserve"> PAGEREF _Toc17179 \h </w:instrText>
          </w:r>
          <w:r>
            <w:rPr>
              <w:sz w:val="28"/>
              <w:szCs w:val="28"/>
            </w:rPr>
            <w:fldChar w:fldCharType="separate"/>
          </w:r>
          <w:r>
            <w:rPr>
              <w:sz w:val="28"/>
              <w:szCs w:val="28"/>
            </w:rPr>
            <w:t>10</w:t>
          </w:r>
          <w:r>
            <w:rPr>
              <w:sz w:val="28"/>
              <w:szCs w:val="28"/>
            </w:rPr>
            <w:fldChar w:fldCharType="end"/>
          </w:r>
          <w:r>
            <w:rPr>
              <w:sz w:val="28"/>
              <w:szCs w:val="28"/>
            </w:rPr>
            <w:fldChar w:fldCharType="end"/>
          </w:r>
        </w:p>
        <w:p>
          <w:pPr>
            <w:pStyle w:val="9"/>
            <w:tabs>
              <w:tab w:val="right" w:leader="dot" w:pos="8306"/>
            </w:tabs>
            <w:rPr>
              <w:sz w:val="28"/>
              <w:szCs w:val="28"/>
            </w:rPr>
          </w:pPr>
          <w:r>
            <w:rPr>
              <w:sz w:val="28"/>
              <w:szCs w:val="28"/>
            </w:rPr>
            <w:fldChar w:fldCharType="begin"/>
          </w:r>
          <w:r>
            <w:rPr>
              <w:sz w:val="28"/>
              <w:szCs w:val="28"/>
            </w:rPr>
            <w:instrText xml:space="preserve"> HYPERLINK \l "_Toc11661" </w:instrText>
          </w:r>
          <w:r>
            <w:rPr>
              <w:sz w:val="28"/>
              <w:szCs w:val="28"/>
            </w:rPr>
            <w:fldChar w:fldCharType="separate"/>
          </w:r>
          <w:r>
            <w:rPr>
              <w:rFonts w:hint="eastAsia"/>
              <w:sz w:val="28"/>
              <w:szCs w:val="28"/>
            </w:rPr>
            <w:t>三、</w:t>
          </w:r>
          <w:r>
            <w:rPr>
              <w:rFonts w:hint="eastAsia"/>
              <w:sz w:val="28"/>
              <w:szCs w:val="28"/>
              <w:lang w:eastAsia="zh-CN"/>
            </w:rPr>
            <w:t>比</w:t>
          </w:r>
          <w:r>
            <w:rPr>
              <w:rFonts w:hint="eastAsia"/>
              <w:sz w:val="28"/>
              <w:szCs w:val="28"/>
            </w:rPr>
            <w:t>赛细则</w:t>
          </w:r>
          <w:r>
            <w:rPr>
              <w:sz w:val="28"/>
              <w:szCs w:val="28"/>
            </w:rPr>
            <w:tab/>
          </w:r>
          <w:r>
            <w:rPr>
              <w:sz w:val="28"/>
              <w:szCs w:val="28"/>
            </w:rPr>
            <w:fldChar w:fldCharType="begin"/>
          </w:r>
          <w:r>
            <w:rPr>
              <w:sz w:val="28"/>
              <w:szCs w:val="28"/>
            </w:rPr>
            <w:instrText xml:space="preserve"> PAGEREF _Toc11661 \h </w:instrText>
          </w:r>
          <w:r>
            <w:rPr>
              <w:sz w:val="28"/>
              <w:szCs w:val="28"/>
            </w:rPr>
            <w:fldChar w:fldCharType="separate"/>
          </w:r>
          <w:r>
            <w:rPr>
              <w:sz w:val="28"/>
              <w:szCs w:val="28"/>
            </w:rPr>
            <w:t>10</w:t>
          </w:r>
          <w:r>
            <w:rPr>
              <w:sz w:val="28"/>
              <w:szCs w:val="28"/>
            </w:rPr>
            <w:fldChar w:fldCharType="end"/>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"_Toc554" </w:instrText>
          </w:r>
          <w:r>
            <w:rPr>
              <w:sz w:val="28"/>
              <w:szCs w:val="28"/>
            </w:rPr>
            <w:fldChar w:fldCharType="separate"/>
          </w:r>
          <w:r>
            <w:rPr>
              <w:rFonts w:hint="eastAsia"/>
              <w:sz w:val="28"/>
              <w:szCs w:val="28"/>
            </w:rPr>
            <w:t>（一）</w:t>
          </w:r>
          <w:r>
            <w:rPr>
              <w:rFonts w:hint="eastAsia"/>
              <w:sz w:val="28"/>
              <w:szCs w:val="28"/>
              <w:lang w:eastAsia="zh-CN"/>
            </w:rPr>
            <w:t>比</w:t>
          </w:r>
          <w:r>
            <w:rPr>
              <w:rFonts w:hint="eastAsia"/>
              <w:sz w:val="28"/>
              <w:szCs w:val="28"/>
            </w:rPr>
            <w:t>赛时间安排</w:t>
          </w:r>
          <w:r>
            <w:rPr>
              <w:sz w:val="28"/>
              <w:szCs w:val="28"/>
            </w:rPr>
            <w:tab/>
          </w:r>
          <w:r>
            <w:rPr>
              <w:sz w:val="28"/>
              <w:szCs w:val="28"/>
            </w:rPr>
            <w:fldChar w:fldCharType="begin"/>
          </w:r>
          <w:r>
            <w:rPr>
              <w:sz w:val="28"/>
              <w:szCs w:val="28"/>
            </w:rPr>
            <w:instrText xml:space="preserve"> PAGEREF _Toc554 \h </w:instrText>
          </w:r>
          <w:r>
            <w:rPr>
              <w:sz w:val="28"/>
              <w:szCs w:val="28"/>
            </w:rPr>
            <w:fldChar w:fldCharType="separate"/>
          </w:r>
          <w:r>
            <w:rPr>
              <w:sz w:val="28"/>
              <w:szCs w:val="28"/>
            </w:rPr>
            <w:t>10</w:t>
          </w:r>
          <w:r>
            <w:rPr>
              <w:sz w:val="28"/>
              <w:szCs w:val="28"/>
            </w:rPr>
            <w:fldChar w:fldCharType="end"/>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"_Toc28970" </w:instrText>
          </w:r>
          <w:r>
            <w:rPr>
              <w:sz w:val="28"/>
              <w:szCs w:val="28"/>
            </w:rPr>
            <w:fldChar w:fldCharType="separate"/>
          </w:r>
          <w:r>
            <w:rPr>
              <w:rFonts w:hint="eastAsia"/>
              <w:sz w:val="28"/>
              <w:szCs w:val="28"/>
            </w:rPr>
            <w:t>（二）</w:t>
          </w:r>
          <w:r>
            <w:rPr>
              <w:rFonts w:hint="eastAsia"/>
              <w:sz w:val="28"/>
              <w:szCs w:val="28"/>
              <w:lang w:eastAsia="zh-CN"/>
            </w:rPr>
            <w:t>比</w:t>
          </w:r>
          <w:r>
            <w:rPr>
              <w:rFonts w:hint="eastAsia"/>
              <w:sz w:val="28"/>
              <w:szCs w:val="28"/>
            </w:rPr>
            <w:t>赛流程</w:t>
          </w:r>
          <w:r>
            <w:rPr>
              <w:sz w:val="28"/>
              <w:szCs w:val="28"/>
            </w:rPr>
            <w:tab/>
          </w:r>
          <w:r>
            <w:rPr>
              <w:sz w:val="28"/>
              <w:szCs w:val="28"/>
            </w:rPr>
            <w:fldChar w:fldCharType="begin"/>
          </w:r>
          <w:r>
            <w:rPr>
              <w:sz w:val="28"/>
              <w:szCs w:val="28"/>
            </w:rPr>
            <w:instrText xml:space="preserve"> PAGEREF _Toc28970 \h </w:instrText>
          </w:r>
          <w:r>
            <w:rPr>
              <w:sz w:val="28"/>
              <w:szCs w:val="28"/>
            </w:rPr>
            <w:fldChar w:fldCharType="separate"/>
          </w:r>
          <w:r>
            <w:rPr>
              <w:sz w:val="28"/>
              <w:szCs w:val="28"/>
            </w:rPr>
            <w:t>11</w:t>
          </w:r>
          <w:r>
            <w:rPr>
              <w:sz w:val="28"/>
              <w:szCs w:val="28"/>
            </w:rPr>
            <w:fldChar w:fldCharType="end"/>
          </w:r>
          <w:r>
            <w:rPr>
              <w:sz w:val="28"/>
              <w:szCs w:val="28"/>
            </w:rPr>
            <w:fldChar w:fldCharType="end"/>
          </w:r>
        </w:p>
        <w:p>
          <w:pPr>
            <w:pStyle w:val="9"/>
            <w:tabs>
              <w:tab w:val="right" w:leader="dot" w:pos="8306"/>
            </w:tabs>
            <w:rPr>
              <w:sz w:val="28"/>
              <w:szCs w:val="28"/>
            </w:rPr>
          </w:pPr>
          <w:r>
            <w:rPr>
              <w:sz w:val="28"/>
              <w:szCs w:val="28"/>
            </w:rPr>
            <w:fldChar w:fldCharType="begin"/>
          </w:r>
          <w:r>
            <w:rPr>
              <w:sz w:val="28"/>
              <w:szCs w:val="28"/>
            </w:rPr>
            <w:instrText xml:space="preserve"> HYPERLINK \l "_Toc9104" </w:instrText>
          </w:r>
          <w:r>
            <w:rPr>
              <w:sz w:val="28"/>
              <w:szCs w:val="28"/>
            </w:rPr>
            <w:fldChar w:fldCharType="separate"/>
          </w:r>
          <w:r>
            <w:rPr>
              <w:rFonts w:hint="eastAsia"/>
              <w:sz w:val="28"/>
              <w:szCs w:val="28"/>
            </w:rPr>
            <w:t>四、</w:t>
          </w:r>
          <w:r>
            <w:rPr>
              <w:rFonts w:hint="eastAsia"/>
              <w:sz w:val="28"/>
              <w:szCs w:val="28"/>
              <w:lang w:eastAsia="zh-CN"/>
            </w:rPr>
            <w:t>比</w:t>
          </w:r>
          <w:r>
            <w:rPr>
              <w:rFonts w:hint="eastAsia"/>
              <w:sz w:val="28"/>
              <w:szCs w:val="28"/>
            </w:rPr>
            <w:t>赛场地及设施设备等安排</w:t>
          </w:r>
          <w:r>
            <w:rPr>
              <w:sz w:val="28"/>
              <w:szCs w:val="28"/>
            </w:rPr>
            <w:tab/>
          </w:r>
          <w:r>
            <w:rPr>
              <w:sz w:val="28"/>
              <w:szCs w:val="28"/>
            </w:rPr>
            <w:fldChar w:fldCharType="begin"/>
          </w:r>
          <w:r>
            <w:rPr>
              <w:sz w:val="28"/>
              <w:szCs w:val="28"/>
            </w:rPr>
            <w:instrText xml:space="preserve"> PAGEREF _Toc9104 \h </w:instrText>
          </w:r>
          <w:r>
            <w:rPr>
              <w:sz w:val="28"/>
              <w:szCs w:val="28"/>
            </w:rPr>
            <w:fldChar w:fldCharType="separate"/>
          </w:r>
          <w:r>
            <w:rPr>
              <w:sz w:val="28"/>
              <w:szCs w:val="28"/>
            </w:rPr>
            <w:t>13</w:t>
          </w:r>
          <w:r>
            <w:rPr>
              <w:sz w:val="28"/>
              <w:szCs w:val="28"/>
            </w:rPr>
            <w:fldChar w:fldCharType="end"/>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"_Toc31838" </w:instrText>
          </w:r>
          <w:r>
            <w:rPr>
              <w:sz w:val="28"/>
              <w:szCs w:val="28"/>
            </w:rPr>
            <w:fldChar w:fldCharType="separate"/>
          </w:r>
          <w:r>
            <w:rPr>
              <w:rFonts w:hint="eastAsia"/>
              <w:sz w:val="28"/>
              <w:szCs w:val="28"/>
              <w:lang w:val="zh-CN"/>
            </w:rPr>
            <w:t>（一）赛场规格要求</w:t>
          </w:r>
          <w:r>
            <w:rPr>
              <w:sz w:val="28"/>
              <w:szCs w:val="28"/>
            </w:rPr>
            <w:tab/>
          </w:r>
          <w:r>
            <w:rPr>
              <w:sz w:val="28"/>
              <w:szCs w:val="28"/>
            </w:rPr>
            <w:fldChar w:fldCharType="begin"/>
          </w:r>
          <w:r>
            <w:rPr>
              <w:sz w:val="28"/>
              <w:szCs w:val="28"/>
            </w:rPr>
            <w:instrText xml:space="preserve"> PAGEREF _Toc31838 \h </w:instrText>
          </w:r>
          <w:r>
            <w:rPr>
              <w:sz w:val="28"/>
              <w:szCs w:val="28"/>
            </w:rPr>
            <w:fldChar w:fldCharType="separate"/>
          </w:r>
          <w:r>
            <w:rPr>
              <w:sz w:val="28"/>
              <w:szCs w:val="28"/>
            </w:rPr>
            <w:t>13</w:t>
          </w:r>
          <w:r>
            <w:rPr>
              <w:sz w:val="28"/>
              <w:szCs w:val="28"/>
            </w:rPr>
            <w:fldChar w:fldCharType="end"/>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"_Toc5991" </w:instrText>
          </w:r>
          <w:r>
            <w:rPr>
              <w:sz w:val="28"/>
              <w:szCs w:val="28"/>
            </w:rPr>
            <w:fldChar w:fldCharType="separate"/>
          </w:r>
          <w:r>
            <w:rPr>
              <w:rFonts w:hint="eastAsia"/>
              <w:sz w:val="28"/>
              <w:szCs w:val="28"/>
              <w:lang w:val="zh-CN"/>
            </w:rPr>
            <w:t>（二）场地布局平面示意图</w:t>
          </w:r>
          <w:r>
            <w:rPr>
              <w:sz w:val="28"/>
              <w:szCs w:val="28"/>
            </w:rPr>
            <w:tab/>
          </w:r>
          <w:r>
            <w:rPr>
              <w:sz w:val="28"/>
              <w:szCs w:val="28"/>
            </w:rPr>
            <w:fldChar w:fldCharType="begin"/>
          </w:r>
          <w:r>
            <w:rPr>
              <w:sz w:val="28"/>
              <w:szCs w:val="28"/>
            </w:rPr>
            <w:instrText xml:space="preserve"> PAGEREF _Toc5991 \h </w:instrText>
          </w:r>
          <w:r>
            <w:rPr>
              <w:sz w:val="28"/>
              <w:szCs w:val="28"/>
            </w:rPr>
            <w:fldChar w:fldCharType="separate"/>
          </w:r>
          <w:r>
            <w:rPr>
              <w:sz w:val="28"/>
              <w:szCs w:val="28"/>
            </w:rPr>
            <w:t>14</w:t>
          </w:r>
          <w:r>
            <w:rPr>
              <w:sz w:val="28"/>
              <w:szCs w:val="28"/>
            </w:rPr>
            <w:fldChar w:fldCharType="end"/>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"_Toc13729" </w:instrText>
          </w:r>
          <w:r>
            <w:rPr>
              <w:sz w:val="28"/>
              <w:szCs w:val="28"/>
            </w:rPr>
            <w:fldChar w:fldCharType="separate"/>
          </w:r>
          <w:r>
            <w:rPr>
              <w:rFonts w:hint="eastAsia"/>
              <w:sz w:val="28"/>
              <w:szCs w:val="28"/>
            </w:rPr>
            <w:t>（三）基础设施清单</w:t>
          </w:r>
          <w:r>
            <w:rPr>
              <w:sz w:val="28"/>
              <w:szCs w:val="28"/>
            </w:rPr>
            <w:tab/>
          </w:r>
          <w:r>
            <w:rPr>
              <w:sz w:val="28"/>
              <w:szCs w:val="28"/>
            </w:rPr>
            <w:fldChar w:fldCharType="begin"/>
          </w:r>
          <w:r>
            <w:rPr>
              <w:sz w:val="28"/>
              <w:szCs w:val="28"/>
            </w:rPr>
            <w:instrText xml:space="preserve"> PAGEREF _Toc13729 \h </w:instrText>
          </w:r>
          <w:r>
            <w:rPr>
              <w:sz w:val="28"/>
              <w:szCs w:val="28"/>
            </w:rPr>
            <w:fldChar w:fldCharType="separate"/>
          </w:r>
          <w:r>
            <w:rPr>
              <w:sz w:val="28"/>
              <w:szCs w:val="28"/>
            </w:rPr>
            <w:t>14</w:t>
          </w:r>
          <w:r>
            <w:rPr>
              <w:sz w:val="28"/>
              <w:szCs w:val="28"/>
            </w:rPr>
            <w:fldChar w:fldCharType="end"/>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"_Toc11752" </w:instrText>
          </w:r>
          <w:r>
            <w:rPr>
              <w:sz w:val="28"/>
              <w:szCs w:val="28"/>
            </w:rPr>
            <w:fldChar w:fldCharType="separate"/>
          </w:r>
          <w:r>
            <w:rPr>
              <w:rFonts w:hint="eastAsia"/>
              <w:sz w:val="28"/>
              <w:szCs w:val="28"/>
            </w:rPr>
            <w:t>（四）材料</w:t>
          </w:r>
          <w:r>
            <w:rPr>
              <w:sz w:val="28"/>
              <w:szCs w:val="28"/>
            </w:rPr>
            <w:tab/>
          </w:r>
          <w:r>
            <w:rPr>
              <w:sz w:val="28"/>
              <w:szCs w:val="28"/>
            </w:rPr>
            <w:fldChar w:fldCharType="begin"/>
          </w:r>
          <w:r>
            <w:rPr>
              <w:sz w:val="28"/>
              <w:szCs w:val="28"/>
            </w:rPr>
            <w:instrText xml:space="preserve"> PAGEREF _Toc11752 \h </w:instrText>
          </w:r>
          <w:r>
            <w:rPr>
              <w:sz w:val="28"/>
              <w:szCs w:val="28"/>
            </w:rPr>
            <w:fldChar w:fldCharType="separate"/>
          </w:r>
          <w:r>
            <w:rPr>
              <w:sz w:val="28"/>
              <w:szCs w:val="28"/>
            </w:rPr>
            <w:t>18</w:t>
          </w:r>
          <w:r>
            <w:rPr>
              <w:sz w:val="28"/>
              <w:szCs w:val="28"/>
            </w:rPr>
            <w:fldChar w:fldCharType="end"/>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"_Toc10595" </w:instrText>
          </w:r>
          <w:r>
            <w:rPr>
              <w:sz w:val="28"/>
              <w:szCs w:val="28"/>
            </w:rPr>
            <w:fldChar w:fldCharType="separate"/>
          </w:r>
          <w:r>
            <w:rPr>
              <w:rFonts w:hint="eastAsia"/>
              <w:sz w:val="28"/>
              <w:szCs w:val="28"/>
            </w:rPr>
            <w:t>（五）</w:t>
          </w:r>
          <w:r>
            <w:rPr>
              <w:rFonts w:hint="eastAsia"/>
              <w:sz w:val="28"/>
              <w:szCs w:val="28"/>
              <w:lang w:eastAsia="zh-CN"/>
            </w:rPr>
            <w:t>比</w:t>
          </w:r>
          <w:r>
            <w:rPr>
              <w:rFonts w:hint="eastAsia"/>
              <w:sz w:val="28"/>
              <w:szCs w:val="28"/>
            </w:rPr>
            <w:t>赛场地禁止自带使用的设备和材料</w:t>
          </w:r>
          <w:r>
            <w:rPr>
              <w:sz w:val="28"/>
              <w:szCs w:val="28"/>
            </w:rPr>
            <w:tab/>
          </w:r>
          <w:r>
            <w:rPr>
              <w:sz w:val="28"/>
              <w:szCs w:val="28"/>
            </w:rPr>
            <w:fldChar w:fldCharType="begin"/>
          </w:r>
          <w:r>
            <w:rPr>
              <w:sz w:val="28"/>
              <w:szCs w:val="28"/>
            </w:rPr>
            <w:instrText xml:space="preserve"> PAGEREF _Toc10595 \h </w:instrText>
          </w:r>
          <w:r>
            <w:rPr>
              <w:sz w:val="28"/>
              <w:szCs w:val="28"/>
            </w:rPr>
            <w:fldChar w:fldCharType="separate"/>
          </w:r>
          <w:r>
            <w:rPr>
              <w:sz w:val="28"/>
              <w:szCs w:val="28"/>
            </w:rPr>
            <w:t>18</w:t>
          </w:r>
          <w:r>
            <w:rPr>
              <w:sz w:val="28"/>
              <w:szCs w:val="28"/>
            </w:rPr>
            <w:fldChar w:fldCharType="end"/>
          </w:r>
          <w:r>
            <w:rPr>
              <w:sz w:val="28"/>
              <w:szCs w:val="28"/>
            </w:rPr>
            <w:fldChar w:fldCharType="end"/>
          </w:r>
        </w:p>
        <w:p>
          <w:pPr>
            <w:pStyle w:val="9"/>
            <w:tabs>
              <w:tab w:val="right" w:leader="dot" w:pos="8306"/>
            </w:tabs>
            <w:rPr>
              <w:sz w:val="28"/>
              <w:szCs w:val="28"/>
            </w:rPr>
          </w:pPr>
          <w:r>
            <w:rPr>
              <w:sz w:val="28"/>
              <w:szCs w:val="28"/>
            </w:rPr>
            <w:fldChar w:fldCharType="begin"/>
          </w:r>
          <w:r>
            <w:rPr>
              <w:sz w:val="28"/>
              <w:szCs w:val="28"/>
            </w:rPr>
            <w:instrText xml:space="preserve"> HYPERLINK \l "_Toc12915" </w:instrText>
          </w:r>
          <w:r>
            <w:rPr>
              <w:sz w:val="28"/>
              <w:szCs w:val="28"/>
            </w:rPr>
            <w:fldChar w:fldCharType="separate"/>
          </w:r>
          <w:r>
            <w:rPr>
              <w:rFonts w:hint="eastAsia"/>
              <w:sz w:val="28"/>
              <w:szCs w:val="28"/>
            </w:rPr>
            <w:t>五、赛事安全、健康要求</w:t>
          </w:r>
          <w:r>
            <w:rPr>
              <w:sz w:val="28"/>
              <w:szCs w:val="28"/>
            </w:rPr>
            <w:tab/>
          </w:r>
          <w:r>
            <w:rPr>
              <w:sz w:val="28"/>
              <w:szCs w:val="28"/>
            </w:rPr>
            <w:fldChar w:fldCharType="begin"/>
          </w:r>
          <w:r>
            <w:rPr>
              <w:sz w:val="28"/>
              <w:szCs w:val="28"/>
            </w:rPr>
            <w:instrText xml:space="preserve"> PAGEREF _Toc12915 \h </w:instrText>
          </w:r>
          <w:r>
            <w:rPr>
              <w:sz w:val="28"/>
              <w:szCs w:val="28"/>
            </w:rPr>
            <w:fldChar w:fldCharType="separate"/>
          </w:r>
          <w:r>
            <w:rPr>
              <w:sz w:val="28"/>
              <w:szCs w:val="28"/>
            </w:rPr>
            <w:t>18</w:t>
          </w:r>
          <w:r>
            <w:rPr>
              <w:sz w:val="28"/>
              <w:szCs w:val="28"/>
            </w:rPr>
            <w:fldChar w:fldCharType="end"/>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"_Toc27501" </w:instrText>
          </w:r>
          <w:r>
            <w:rPr>
              <w:sz w:val="28"/>
              <w:szCs w:val="28"/>
            </w:rPr>
            <w:fldChar w:fldCharType="separate"/>
          </w:r>
          <w:r>
            <w:rPr>
              <w:rFonts w:hint="eastAsia"/>
              <w:sz w:val="28"/>
              <w:szCs w:val="28"/>
            </w:rPr>
            <w:t>（一）赛项安全</w:t>
          </w:r>
          <w:r>
            <w:rPr>
              <w:sz w:val="28"/>
              <w:szCs w:val="28"/>
            </w:rPr>
            <w:tab/>
          </w:r>
          <w:r>
            <w:rPr>
              <w:sz w:val="28"/>
              <w:szCs w:val="28"/>
            </w:rPr>
            <w:fldChar w:fldCharType="begin"/>
          </w:r>
          <w:r>
            <w:rPr>
              <w:sz w:val="28"/>
              <w:szCs w:val="28"/>
            </w:rPr>
            <w:instrText xml:space="preserve"> PAGEREF _Toc27501 \h </w:instrText>
          </w:r>
          <w:r>
            <w:rPr>
              <w:sz w:val="28"/>
              <w:szCs w:val="28"/>
            </w:rPr>
            <w:fldChar w:fldCharType="separate"/>
          </w:r>
          <w:r>
            <w:rPr>
              <w:sz w:val="28"/>
              <w:szCs w:val="28"/>
            </w:rPr>
            <w:t>18</w:t>
          </w:r>
          <w:r>
            <w:rPr>
              <w:sz w:val="28"/>
              <w:szCs w:val="28"/>
            </w:rPr>
            <w:fldChar w:fldCharType="end"/>
          </w:r>
          <w:r>
            <w:rPr>
              <w:sz w:val="28"/>
              <w:szCs w:val="28"/>
            </w:rPr>
            <w:fldChar w:fldCharType="end"/>
          </w:r>
        </w:p>
        <w:p>
          <w:pPr>
            <w:pStyle w:val="9"/>
            <w:tabs>
              <w:tab w:val="right" w:leader="dot" w:pos="8306"/>
            </w:tabs>
            <w:rPr>
              <w:sz w:val="28"/>
              <w:szCs w:val="28"/>
            </w:rPr>
          </w:pPr>
          <w:r>
            <w:rPr>
              <w:sz w:val="28"/>
              <w:szCs w:val="28"/>
            </w:rPr>
            <w:fldChar w:fldCharType="begin"/>
          </w:r>
          <w:r>
            <w:rPr>
              <w:sz w:val="28"/>
              <w:szCs w:val="28"/>
            </w:rPr>
            <w:instrText xml:space="preserve"> HYPERLINK \l "_Toc4160" </w:instrText>
          </w:r>
          <w:r>
            <w:rPr>
              <w:sz w:val="28"/>
              <w:szCs w:val="28"/>
            </w:rPr>
            <w:fldChar w:fldCharType="separate"/>
          </w:r>
          <w:r>
            <w:rPr>
              <w:rFonts w:hint="eastAsia"/>
              <w:sz w:val="28"/>
              <w:szCs w:val="28"/>
            </w:rPr>
            <w:t>六、赛事绿色环保</w:t>
          </w:r>
          <w:r>
            <w:rPr>
              <w:sz w:val="28"/>
              <w:szCs w:val="28"/>
            </w:rPr>
            <w:tab/>
          </w:r>
          <w:r>
            <w:rPr>
              <w:sz w:val="28"/>
              <w:szCs w:val="28"/>
            </w:rPr>
            <w:fldChar w:fldCharType="begin"/>
          </w:r>
          <w:r>
            <w:rPr>
              <w:sz w:val="28"/>
              <w:szCs w:val="28"/>
            </w:rPr>
            <w:instrText xml:space="preserve"> PAGEREF _Toc4160 \h </w:instrText>
          </w:r>
          <w:r>
            <w:rPr>
              <w:sz w:val="28"/>
              <w:szCs w:val="28"/>
            </w:rPr>
            <w:fldChar w:fldCharType="separate"/>
          </w:r>
          <w:r>
            <w:rPr>
              <w:sz w:val="28"/>
              <w:szCs w:val="28"/>
            </w:rPr>
            <w:t>21</w:t>
          </w:r>
          <w:r>
            <w:rPr>
              <w:sz w:val="28"/>
              <w:szCs w:val="28"/>
            </w:rPr>
            <w:fldChar w:fldCharType="end"/>
          </w:r>
          <w:r>
            <w:rPr>
              <w:sz w:val="28"/>
              <w:szCs w:val="28"/>
            </w:rPr>
            <w:fldChar w:fldCharType="end"/>
          </w:r>
          <w:r>
            <w:rPr>
              <w:bCs/>
              <w:sz w:val="28"/>
              <w:szCs w:val="28"/>
              <w:lang w:val="zh-CN"/>
            </w:rPr>
            <w:fldChar w:fldCharType="end"/>
          </w:r>
          <w:bookmarkStart w:id="0" w:name="_Toc8498"/>
        </w:p>
      </w:sdtContent>
    </w:sdt>
    <w:p>
      <w:pPr>
        <w:pStyle w:val="3"/>
        <w:ind w:firstLine="562" w:firstLineChars="200"/>
        <w:rPr>
          <w:rFonts w:hint="eastAsia"/>
          <w:sz w:val="28"/>
          <w:szCs w:val="28"/>
        </w:rPr>
      </w:pPr>
      <w:r>
        <w:rPr>
          <w:rFonts w:hint="eastAsia"/>
          <w:sz w:val="28"/>
          <w:szCs w:val="28"/>
        </w:rPr>
        <w:br w:type="page"/>
      </w:r>
    </w:p>
    <w:p>
      <w:pPr>
        <w:pStyle w:val="3"/>
        <w:spacing w:beforeLines="0" w:afterLines="0" w:line="540" w:lineRule="exact"/>
        <w:ind w:firstLine="643" w:firstLineChars="200"/>
      </w:pPr>
      <w:r>
        <w:rPr>
          <w:rFonts w:hint="eastAsia"/>
        </w:rPr>
        <w:t>一、技术描述</w:t>
      </w:r>
      <w:bookmarkEnd w:id="0"/>
    </w:p>
    <w:p>
      <w:pPr>
        <w:pStyle w:val="4"/>
        <w:spacing w:beforeLines="0" w:afterLines="0" w:line="540" w:lineRule="exact"/>
      </w:pPr>
      <w:bookmarkStart w:id="1" w:name="_Toc15168"/>
      <w:r>
        <w:rPr>
          <w:rFonts w:hint="eastAsia"/>
        </w:rPr>
        <w:t>（一）项目概要</w:t>
      </w:r>
      <w:bookmarkEnd w:id="1"/>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电子商务师是指在互联网及现代信息技术平台上，从事商务活动的人员。本赛项遵循“以赛促教、以赛促学、以赛促改、以赛促建，充分发挥大赛的导向功能”的指导思想，旨在对接产业前沿技术，以行业发展和专业人才培养目标为出发点，不断梳理行业企业的典型工作任务,系统化提炼知识和技能，促进电商大数据分析技术、网络技术、移动商务技术在</w:t>
      </w:r>
      <w:r>
        <w:rPr>
          <w:rFonts w:hint="eastAsia" w:ascii="仿宋" w:hAnsi="仿宋" w:eastAsia="仿宋"/>
          <w:sz w:val="32"/>
          <w:szCs w:val="32"/>
          <w:lang w:eastAsia="zh-Hans"/>
        </w:rPr>
        <w:t>企事业单位</w:t>
      </w:r>
      <w:r>
        <w:rPr>
          <w:rFonts w:hint="eastAsia" w:ascii="仿宋" w:hAnsi="仿宋" w:eastAsia="仿宋"/>
          <w:sz w:val="32"/>
          <w:szCs w:val="32"/>
        </w:rPr>
        <w:t>中的实际应用和在技工院校、职业院校、高等院校电子商务相关专业中的教学应用。</w:t>
      </w:r>
    </w:p>
    <w:p>
      <w:pPr>
        <w:pStyle w:val="4"/>
        <w:spacing w:beforeLines="0" w:afterLines="0" w:line="540" w:lineRule="exact"/>
      </w:pPr>
      <w:bookmarkStart w:id="2" w:name="_Toc22697"/>
      <w:r>
        <w:rPr>
          <w:rFonts w:hint="eastAsia"/>
        </w:rPr>
        <w:t>（二）基本知识和能力要求</w:t>
      </w:r>
      <w:bookmarkEnd w:id="2"/>
    </w:p>
    <w:tbl>
      <w:tblPr>
        <w:tblStyle w:val="11"/>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7653"/>
        <w:gridCol w:w="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189" w:type="dxa"/>
            <w:gridSpan w:val="2"/>
            <w:tcBorders>
              <w:bottom w:val="single" w:color="auto" w:sz="4" w:space="0"/>
            </w:tcBorders>
            <w:shd w:val="clear" w:color="auto" w:fill="auto"/>
            <w:vAlign w:val="center"/>
          </w:tcPr>
          <w:p>
            <w:pPr>
              <w:spacing w:beforeLines="0" w:afterLines="0" w:line="540" w:lineRule="exact"/>
              <w:ind w:firstLine="3520" w:firstLineChars="1100"/>
              <w:rPr>
                <w:rFonts w:ascii="仿宋" w:hAnsi="仿宋" w:eastAsia="仿宋"/>
                <w:sz w:val="32"/>
                <w:szCs w:val="32"/>
              </w:rPr>
            </w:pPr>
            <w:r>
              <w:rPr>
                <w:rFonts w:hint="eastAsia" w:ascii="仿宋" w:hAnsi="仿宋" w:eastAsia="仿宋"/>
                <w:sz w:val="32"/>
                <w:szCs w:val="32"/>
              </w:rPr>
              <w:t>能力要求</w:t>
            </w:r>
          </w:p>
        </w:tc>
        <w:tc>
          <w:tcPr>
            <w:tcW w:w="991" w:type="dxa"/>
            <w:tcBorders>
              <w:bottom w:val="single" w:color="auto" w:sz="4" w:space="0"/>
            </w:tcBorders>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权重比例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536" w:type="dxa"/>
            <w:shd w:val="clear" w:color="auto" w:fill="auto"/>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1</w:t>
            </w:r>
          </w:p>
        </w:tc>
        <w:tc>
          <w:tcPr>
            <w:tcW w:w="7653" w:type="dxa"/>
            <w:shd w:val="clear" w:color="auto" w:fill="auto"/>
            <w:vAlign w:val="center"/>
          </w:tcPr>
          <w:p>
            <w:pPr>
              <w:spacing w:beforeLines="0" w:afterLines="0" w:line="540" w:lineRule="exact"/>
              <w:rPr>
                <w:rFonts w:ascii="仿宋" w:hAnsi="仿宋" w:eastAsia="仿宋"/>
                <w:sz w:val="32"/>
                <w:szCs w:val="32"/>
              </w:rPr>
            </w:pPr>
            <w:r>
              <w:rPr>
                <w:rFonts w:hint="eastAsia" w:ascii="仿宋" w:hAnsi="仿宋" w:eastAsia="仿宋"/>
                <w:sz w:val="32"/>
                <w:szCs w:val="32"/>
              </w:rPr>
              <w:t>店铺装修</w:t>
            </w:r>
          </w:p>
        </w:tc>
        <w:tc>
          <w:tcPr>
            <w:tcW w:w="991" w:type="dxa"/>
          </w:tcPr>
          <w:p>
            <w:pPr>
              <w:spacing w:beforeLines="0" w:afterLines="0" w:line="54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536" w:type="dxa"/>
            <w:shd w:val="clear" w:color="auto" w:fill="auto"/>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基本知识</w:t>
            </w:r>
          </w:p>
        </w:tc>
        <w:tc>
          <w:tcPr>
            <w:tcW w:w="7653" w:type="dxa"/>
            <w:shd w:val="clear" w:color="auto" w:fill="auto"/>
            <w:vAlign w:val="center"/>
          </w:tcPr>
          <w:p>
            <w:pPr>
              <w:spacing w:beforeLines="0" w:afterLines="0" w:line="540" w:lineRule="exact"/>
              <w:jc w:val="left"/>
              <w:rPr>
                <w:rFonts w:ascii="仿宋" w:hAnsi="仿宋" w:eastAsia="仿宋"/>
                <w:sz w:val="32"/>
                <w:szCs w:val="32"/>
              </w:rPr>
            </w:pPr>
            <w:r>
              <w:rPr>
                <w:rFonts w:hint="eastAsia" w:ascii="仿宋" w:hAnsi="仿宋" w:eastAsia="仿宋"/>
                <w:sz w:val="32"/>
                <w:szCs w:val="32"/>
              </w:rPr>
              <w:t>选手应当能够做到：</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PS软件的熟练运用；</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能根据店铺定位，进行首页制作与发布；</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能根据店铺的经营理念，制作出高辨析度及一定创新性的店招，能根据店铺所经营商品制作出分类合理的导航；</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能根据店铺的营销目标、商品卖点，制作主题明确、风格统一的Banner；</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能根据设计方案制作主辅图；</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能为不同的商品选择合适的商品发布方式；</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能根据平台规则完成商品图片的上传；</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能为商品设置相应的类别；</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能为不同的商品设置基本信息；</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能根据视觉营销需求进行店铺整体风格设计；</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能根据视觉营销需求进行店铺配色方案设计。</w:t>
            </w:r>
          </w:p>
        </w:tc>
        <w:tc>
          <w:tcPr>
            <w:tcW w:w="991" w:type="dxa"/>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w:t>
            </w:r>
            <w:r>
              <w:rPr>
                <w:rFonts w:hint="eastAsia" w:ascii="仿宋" w:hAnsi="仿宋" w:eastAsia="仿宋"/>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536" w:type="dxa"/>
            <w:shd w:val="clear" w:color="auto" w:fill="auto"/>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2</w:t>
            </w:r>
          </w:p>
        </w:tc>
        <w:tc>
          <w:tcPr>
            <w:tcW w:w="7653" w:type="dxa"/>
            <w:shd w:val="clear" w:color="auto" w:fill="auto"/>
            <w:vAlign w:val="center"/>
          </w:tcPr>
          <w:p>
            <w:pPr>
              <w:spacing w:beforeLines="0" w:afterLines="0" w:line="540" w:lineRule="exact"/>
              <w:rPr>
                <w:rFonts w:ascii="仿宋" w:hAnsi="仿宋" w:eastAsia="仿宋"/>
                <w:sz w:val="32"/>
                <w:szCs w:val="32"/>
              </w:rPr>
            </w:pPr>
            <w:r>
              <w:rPr>
                <w:rFonts w:hint="eastAsia" w:ascii="仿宋" w:hAnsi="仿宋" w:eastAsia="仿宋"/>
                <w:sz w:val="32"/>
                <w:szCs w:val="32"/>
              </w:rPr>
              <w:t>客户服务应答与业务处理</w:t>
            </w:r>
          </w:p>
        </w:tc>
        <w:tc>
          <w:tcPr>
            <w:tcW w:w="991" w:type="dxa"/>
          </w:tcPr>
          <w:p>
            <w:pPr>
              <w:spacing w:beforeLines="0" w:afterLines="0" w:line="54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tcBorders>
              <w:bottom w:val="single" w:color="auto" w:sz="4" w:space="0"/>
            </w:tcBorders>
            <w:vAlign w:val="center"/>
          </w:tcPr>
          <w:p>
            <w:pPr>
              <w:spacing w:beforeLines="0" w:afterLines="0" w:line="540" w:lineRule="exact"/>
              <w:rPr>
                <w:rFonts w:ascii="仿宋" w:hAnsi="仿宋" w:eastAsia="仿宋"/>
                <w:sz w:val="32"/>
                <w:szCs w:val="32"/>
              </w:rPr>
            </w:pPr>
            <w:r>
              <w:rPr>
                <w:rFonts w:hint="eastAsia" w:ascii="仿宋" w:hAnsi="仿宋" w:eastAsia="仿宋"/>
                <w:sz w:val="32"/>
                <w:szCs w:val="32"/>
              </w:rPr>
              <w:t>基本知识</w:t>
            </w:r>
          </w:p>
        </w:tc>
        <w:tc>
          <w:tcPr>
            <w:tcW w:w="7653" w:type="dxa"/>
            <w:tcBorders>
              <w:bottom w:val="single" w:color="auto" w:sz="4" w:space="0"/>
            </w:tcBorders>
            <w:vAlign w:val="center"/>
          </w:tcPr>
          <w:p>
            <w:pPr>
              <w:spacing w:beforeLines="0" w:afterLines="0" w:line="540" w:lineRule="exact"/>
              <w:jc w:val="left"/>
              <w:rPr>
                <w:rFonts w:ascii="仿宋" w:hAnsi="仿宋" w:eastAsia="仿宋"/>
                <w:sz w:val="32"/>
                <w:szCs w:val="32"/>
              </w:rPr>
            </w:pPr>
            <w:r>
              <w:rPr>
                <w:rFonts w:hint="eastAsia" w:ascii="仿宋" w:hAnsi="仿宋" w:eastAsia="仿宋"/>
                <w:sz w:val="32"/>
                <w:szCs w:val="32"/>
              </w:rPr>
              <w:t xml:space="preserve">选手应该能够做到： </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能根据业务场景运用文字类即时沟通工具受理客户升级咨询 ；</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能发现并纠正业务受理过程中出现的差错 ；</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能主动为客户提供个性化服务 ；</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 xml:space="preserve">能区分客户类型，采用对应的受理方法进行业务处理 </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能使用话术调适客户情绪 ；</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能使用系统受理转派客户的咨询，并对处理结果进行反馈 ；</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能处理初级岗位人员转派的客户投诉 ；</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能在处理初级转派的客户投诉事件中，识别高风险或危机事件 ；</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能对高风险或危机事件进行预处理，包括安抚客户、记录信息与升级；</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能分析工作中的问题并提出改进建议 ；</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能分析访问或回访记录并提出改进建议；</w:t>
            </w:r>
          </w:p>
        </w:tc>
        <w:tc>
          <w:tcPr>
            <w:tcW w:w="991" w:type="dxa"/>
            <w:tcBorders>
              <w:bottom w:val="single" w:color="auto" w:sz="4" w:space="0"/>
            </w:tcBorders>
            <w:vAlign w:val="center"/>
          </w:tcPr>
          <w:p>
            <w:pPr>
              <w:spacing w:beforeLines="0" w:afterLines="0" w:line="540" w:lineRule="exact"/>
              <w:jc w:val="center"/>
              <w:rPr>
                <w:rFonts w:ascii="仿宋" w:hAnsi="仿宋" w:eastAsia="仿宋"/>
                <w:sz w:val="32"/>
                <w:szCs w:val="32"/>
              </w:rPr>
            </w:pPr>
            <w:r>
              <w:rPr>
                <w:rFonts w:ascii="仿宋" w:hAnsi="仿宋" w:eastAsia="仿宋"/>
                <w:sz w:val="32"/>
                <w:szCs w:val="32"/>
              </w:rPr>
              <w:t>25</w:t>
            </w:r>
            <w:r>
              <w:rPr>
                <w:rFonts w:hint="eastAsia" w:ascii="仿宋" w:hAnsi="仿宋" w:eastAsia="仿宋"/>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536" w:type="dxa"/>
            <w:shd w:val="clear" w:color="auto" w:fill="auto"/>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3</w:t>
            </w:r>
          </w:p>
        </w:tc>
        <w:tc>
          <w:tcPr>
            <w:tcW w:w="7653" w:type="dxa"/>
            <w:shd w:val="clear" w:color="auto" w:fill="auto"/>
            <w:vAlign w:val="center"/>
          </w:tcPr>
          <w:p>
            <w:pPr>
              <w:spacing w:beforeLines="0" w:afterLines="0" w:line="540" w:lineRule="exact"/>
              <w:jc w:val="left"/>
              <w:rPr>
                <w:rFonts w:ascii="仿宋" w:hAnsi="仿宋" w:eastAsia="仿宋"/>
                <w:sz w:val="32"/>
                <w:szCs w:val="32"/>
              </w:rPr>
            </w:pPr>
            <w:r>
              <w:rPr>
                <w:rFonts w:hint="eastAsia" w:ascii="仿宋" w:hAnsi="仿宋" w:eastAsia="仿宋"/>
                <w:sz w:val="32"/>
                <w:szCs w:val="32"/>
              </w:rPr>
              <w:t>跨境电商经营策略</w:t>
            </w:r>
          </w:p>
        </w:tc>
        <w:tc>
          <w:tcPr>
            <w:tcW w:w="991" w:type="dxa"/>
          </w:tcPr>
          <w:p>
            <w:pPr>
              <w:spacing w:beforeLines="0" w:afterLines="0" w:line="540" w:lineRule="exact"/>
              <w:jc w:val="lef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536" w:type="dxa"/>
            <w:shd w:val="clear" w:color="auto" w:fill="auto"/>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基本知识</w:t>
            </w:r>
          </w:p>
        </w:tc>
        <w:tc>
          <w:tcPr>
            <w:tcW w:w="7653" w:type="dxa"/>
            <w:shd w:val="clear" w:color="auto" w:fill="auto"/>
            <w:vAlign w:val="center"/>
          </w:tcPr>
          <w:p>
            <w:pPr>
              <w:widowControl/>
              <w:spacing w:beforeLines="0" w:afterLines="0" w:line="540" w:lineRule="exact"/>
              <w:jc w:val="left"/>
              <w:rPr>
                <w:rFonts w:ascii="仿宋" w:hAnsi="仿宋" w:eastAsia="仿宋"/>
                <w:sz w:val="32"/>
                <w:szCs w:val="32"/>
              </w:rPr>
            </w:pPr>
            <w:r>
              <w:rPr>
                <w:rFonts w:hint="eastAsia" w:ascii="仿宋" w:hAnsi="仿宋" w:eastAsia="仿宋"/>
                <w:sz w:val="32"/>
                <w:szCs w:val="32"/>
              </w:rPr>
              <w:t>选手应该能够做到：</w:t>
            </w:r>
          </w:p>
          <w:p>
            <w:pPr>
              <w:widowControl/>
              <w:spacing w:beforeLines="0" w:afterLines="0" w:line="540" w:lineRule="exact"/>
              <w:jc w:val="left"/>
              <w:rPr>
                <w:rFonts w:ascii="仿宋" w:hAnsi="仿宋" w:eastAsia="仿宋"/>
                <w:sz w:val="32"/>
                <w:szCs w:val="32"/>
              </w:rPr>
            </w:pPr>
            <w:r>
              <w:rPr>
                <w:rFonts w:hint="eastAsia" w:ascii="仿宋" w:hAnsi="仿宋" w:eastAsia="仿宋"/>
                <w:sz w:val="32"/>
                <w:szCs w:val="32"/>
              </w:rPr>
              <w:t xml:space="preserve">确定跨境电子商务数据分析目标； </w:t>
            </w:r>
          </w:p>
          <w:p>
            <w:pPr>
              <w:widowControl/>
              <w:spacing w:beforeLines="0" w:afterLines="0" w:line="540" w:lineRule="exact"/>
              <w:jc w:val="left"/>
              <w:rPr>
                <w:rFonts w:ascii="仿宋" w:hAnsi="仿宋" w:eastAsia="仿宋"/>
                <w:sz w:val="32"/>
                <w:szCs w:val="32"/>
              </w:rPr>
            </w:pPr>
            <w:r>
              <w:rPr>
                <w:rFonts w:hint="eastAsia" w:ascii="仿宋" w:hAnsi="仿宋" w:eastAsia="仿宋"/>
                <w:sz w:val="32"/>
                <w:szCs w:val="32"/>
              </w:rPr>
              <w:t xml:space="preserve">根据数据分析目标制定数据采集与处理方案； </w:t>
            </w:r>
          </w:p>
          <w:p>
            <w:pPr>
              <w:widowControl/>
              <w:spacing w:beforeLines="0" w:afterLines="0" w:line="540" w:lineRule="exact"/>
              <w:jc w:val="left"/>
              <w:rPr>
                <w:rFonts w:ascii="仿宋" w:hAnsi="仿宋" w:eastAsia="仿宋"/>
                <w:sz w:val="32"/>
                <w:szCs w:val="32"/>
              </w:rPr>
            </w:pPr>
            <w:r>
              <w:rPr>
                <w:rFonts w:hint="eastAsia" w:ascii="仿宋" w:hAnsi="仿宋" w:eastAsia="仿宋"/>
                <w:sz w:val="32"/>
                <w:szCs w:val="32"/>
              </w:rPr>
              <w:t xml:space="preserve">能制定跨境市场调研计划，包括但不限于国际市场经济环境，政治法律环境，文化环境，商品供需及价格情况，营销竞争分析等； </w:t>
            </w:r>
          </w:p>
          <w:p>
            <w:pPr>
              <w:widowControl/>
              <w:spacing w:beforeLines="0" w:afterLines="0" w:line="540" w:lineRule="exact"/>
              <w:jc w:val="left"/>
              <w:rPr>
                <w:rFonts w:ascii="仿宋" w:hAnsi="仿宋" w:eastAsia="仿宋"/>
                <w:sz w:val="32"/>
                <w:szCs w:val="32"/>
              </w:rPr>
            </w:pPr>
            <w:r>
              <w:rPr>
                <w:rFonts w:hint="eastAsia" w:ascii="仿宋" w:hAnsi="仿宋" w:eastAsia="仿宋"/>
                <w:sz w:val="32"/>
                <w:szCs w:val="32"/>
              </w:rPr>
              <w:t xml:space="preserve">能根据跨境行业数据等进行跨境相关产品及行业的的发展现状和趋势分析； </w:t>
            </w:r>
          </w:p>
          <w:p>
            <w:pPr>
              <w:widowControl/>
              <w:spacing w:beforeLines="0" w:afterLines="0" w:line="540" w:lineRule="exact"/>
              <w:jc w:val="left"/>
              <w:rPr>
                <w:rFonts w:ascii="仿宋" w:hAnsi="仿宋" w:eastAsia="仿宋"/>
                <w:sz w:val="32"/>
                <w:szCs w:val="32"/>
              </w:rPr>
            </w:pPr>
            <w:r>
              <w:rPr>
                <w:rFonts w:hint="eastAsia" w:ascii="仿宋" w:hAnsi="仿宋" w:eastAsia="仿宋"/>
                <w:sz w:val="32"/>
                <w:szCs w:val="32"/>
              </w:rPr>
              <w:t xml:space="preserve">能根据海外消费者需求的特点，确定各个国家消费者对于产品的需求的类型； </w:t>
            </w:r>
          </w:p>
          <w:p>
            <w:pPr>
              <w:widowControl/>
              <w:spacing w:beforeLines="0" w:afterLines="0" w:line="540" w:lineRule="exact"/>
              <w:jc w:val="left"/>
              <w:rPr>
                <w:rFonts w:ascii="仿宋" w:hAnsi="仿宋" w:eastAsia="仿宋"/>
                <w:sz w:val="32"/>
                <w:szCs w:val="32"/>
              </w:rPr>
            </w:pPr>
            <w:r>
              <w:rPr>
                <w:rFonts w:hint="eastAsia" w:ascii="仿宋" w:hAnsi="仿宋" w:eastAsia="仿宋"/>
                <w:sz w:val="32"/>
                <w:szCs w:val="32"/>
              </w:rPr>
              <w:t xml:space="preserve">能根据海外消费者需求的类型，确定各个国家消费者对于产品的购买偏好； </w:t>
            </w:r>
          </w:p>
          <w:p>
            <w:pPr>
              <w:widowControl/>
              <w:spacing w:beforeLines="0" w:afterLines="0" w:line="540" w:lineRule="exact"/>
              <w:jc w:val="left"/>
              <w:rPr>
                <w:rFonts w:ascii="仿宋" w:hAnsi="仿宋" w:eastAsia="仿宋"/>
                <w:sz w:val="32"/>
                <w:szCs w:val="32"/>
              </w:rPr>
            </w:pPr>
            <w:r>
              <w:rPr>
                <w:rFonts w:hint="eastAsia" w:ascii="仿宋" w:hAnsi="仿宋" w:eastAsia="仿宋"/>
                <w:sz w:val="32"/>
                <w:szCs w:val="32"/>
              </w:rPr>
              <w:t xml:space="preserve">能对海外消费者购买的影响因素进行分析，锁定需求；包括但不限于产品材质颜色，规格尺寸，物流方式，产品价格等。 </w:t>
            </w:r>
          </w:p>
          <w:p>
            <w:pPr>
              <w:widowControl/>
              <w:spacing w:beforeLines="0" w:afterLines="0" w:line="540" w:lineRule="exact"/>
              <w:jc w:val="left"/>
              <w:rPr>
                <w:rFonts w:ascii="仿宋" w:hAnsi="仿宋" w:eastAsia="仿宋"/>
                <w:sz w:val="32"/>
                <w:szCs w:val="32"/>
              </w:rPr>
            </w:pPr>
            <w:r>
              <w:rPr>
                <w:rFonts w:hint="eastAsia" w:ascii="仿宋" w:hAnsi="仿宋" w:eastAsia="仿宋"/>
                <w:sz w:val="32"/>
                <w:szCs w:val="32"/>
              </w:rPr>
              <w:t>能利用跨境选品分析工具，筛选并确定目标市场及相关商品；选择适合的商品进行销售。</w:t>
            </w:r>
          </w:p>
          <w:p>
            <w:pPr>
              <w:widowControl/>
              <w:spacing w:beforeLines="0" w:afterLines="0" w:line="540" w:lineRule="exact"/>
              <w:jc w:val="left"/>
              <w:rPr>
                <w:rFonts w:ascii="仿宋" w:hAnsi="仿宋" w:eastAsia="仿宋"/>
                <w:sz w:val="32"/>
                <w:szCs w:val="32"/>
              </w:rPr>
            </w:pPr>
            <w:r>
              <w:rPr>
                <w:rFonts w:hint="eastAsia" w:ascii="仿宋" w:hAnsi="仿宋" w:eastAsia="仿宋"/>
                <w:sz w:val="32"/>
                <w:szCs w:val="32"/>
              </w:rPr>
              <w:t xml:space="preserve">能利用跨境商品定价模型，通过采购成本，包装成本，退换货率，国际货币汇率换算对商品进行合理的多币种定价； </w:t>
            </w:r>
          </w:p>
          <w:p>
            <w:pPr>
              <w:widowControl/>
              <w:spacing w:beforeLines="0" w:afterLines="0" w:line="540" w:lineRule="exact"/>
              <w:jc w:val="left"/>
              <w:rPr>
                <w:rFonts w:ascii="仿宋" w:hAnsi="仿宋" w:eastAsia="仿宋"/>
                <w:sz w:val="32"/>
                <w:szCs w:val="32"/>
              </w:rPr>
            </w:pPr>
            <w:r>
              <w:rPr>
                <w:rFonts w:hint="eastAsia" w:ascii="仿宋" w:hAnsi="仿宋" w:eastAsia="仿宋"/>
                <w:sz w:val="32"/>
                <w:szCs w:val="32"/>
              </w:rPr>
              <w:t xml:space="preserve">能通过产品数据分析，总结产品销售情况变化原因，选择销售表现差的商品，进行商品针对性优化，提升产品数据； </w:t>
            </w:r>
          </w:p>
          <w:p>
            <w:pPr>
              <w:widowControl/>
              <w:spacing w:beforeLines="0" w:afterLines="0" w:line="540" w:lineRule="exact"/>
              <w:jc w:val="left"/>
              <w:rPr>
                <w:rFonts w:ascii="仿宋" w:hAnsi="仿宋" w:eastAsia="仿宋"/>
                <w:sz w:val="32"/>
                <w:szCs w:val="32"/>
              </w:rPr>
            </w:pPr>
            <w:r>
              <w:rPr>
                <w:rFonts w:hint="eastAsia" w:ascii="仿宋" w:hAnsi="仿宋" w:eastAsia="仿宋"/>
                <w:sz w:val="32"/>
                <w:szCs w:val="32"/>
              </w:rPr>
              <w:t xml:space="preserve">能通过跨境仓库及海外仓数据合理制定仓库租赁计划； </w:t>
            </w:r>
          </w:p>
          <w:p>
            <w:pPr>
              <w:widowControl/>
              <w:spacing w:beforeLines="0" w:afterLines="0" w:line="540" w:lineRule="exact"/>
              <w:jc w:val="left"/>
              <w:rPr>
                <w:rFonts w:ascii="仿宋" w:hAnsi="仿宋" w:eastAsia="仿宋"/>
                <w:sz w:val="32"/>
                <w:szCs w:val="32"/>
              </w:rPr>
            </w:pPr>
            <w:r>
              <w:rPr>
                <w:rFonts w:hint="eastAsia" w:ascii="仿宋" w:hAnsi="仿宋" w:eastAsia="仿宋"/>
                <w:sz w:val="32"/>
                <w:szCs w:val="32"/>
              </w:rPr>
              <w:t xml:space="preserve">能通过订单商品及客户信息，结合国际物流相关规定，费用成本，时效服务等，制定合理的物流路线，降低物流时间并节约产品销售成本; </w:t>
            </w:r>
          </w:p>
        </w:tc>
        <w:tc>
          <w:tcPr>
            <w:tcW w:w="991" w:type="dxa"/>
            <w:vAlign w:val="center"/>
          </w:tcPr>
          <w:p>
            <w:pPr>
              <w:spacing w:beforeLines="0" w:afterLines="0" w:line="540" w:lineRule="exact"/>
              <w:jc w:val="center"/>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536" w:type="dxa"/>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4</w:t>
            </w:r>
          </w:p>
        </w:tc>
        <w:tc>
          <w:tcPr>
            <w:tcW w:w="7653" w:type="dxa"/>
            <w:vAlign w:val="center"/>
          </w:tcPr>
          <w:p>
            <w:pPr>
              <w:spacing w:beforeLines="0" w:afterLines="0" w:line="540" w:lineRule="exact"/>
              <w:rPr>
                <w:rFonts w:ascii="仿宋" w:hAnsi="仿宋" w:eastAsia="仿宋"/>
                <w:sz w:val="32"/>
                <w:szCs w:val="32"/>
              </w:rPr>
            </w:pPr>
            <w:r>
              <w:rPr>
                <w:rFonts w:hint="eastAsia" w:ascii="仿宋" w:hAnsi="仿宋" w:eastAsia="仿宋"/>
                <w:sz w:val="32"/>
                <w:szCs w:val="32"/>
              </w:rPr>
              <w:t>电子商务专业理论知识考试</w:t>
            </w:r>
          </w:p>
        </w:tc>
        <w:tc>
          <w:tcPr>
            <w:tcW w:w="991" w:type="dxa"/>
          </w:tcPr>
          <w:p>
            <w:pPr>
              <w:spacing w:beforeLines="0" w:afterLines="0" w:line="54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536" w:type="dxa"/>
            <w:vAlign w:val="center"/>
          </w:tcPr>
          <w:p>
            <w:pPr>
              <w:spacing w:beforeLines="0" w:afterLines="0" w:line="540" w:lineRule="exact"/>
              <w:rPr>
                <w:bCs/>
                <w:sz w:val="32"/>
                <w:szCs w:val="32"/>
              </w:rPr>
            </w:pPr>
            <w:r>
              <w:rPr>
                <w:rFonts w:hint="eastAsia" w:ascii="仿宋" w:hAnsi="仿宋" w:eastAsia="仿宋"/>
                <w:sz w:val="32"/>
                <w:szCs w:val="32"/>
              </w:rPr>
              <w:t>基本知识</w:t>
            </w:r>
          </w:p>
        </w:tc>
        <w:tc>
          <w:tcPr>
            <w:tcW w:w="7653" w:type="dxa"/>
            <w:vAlign w:val="center"/>
          </w:tcPr>
          <w:p>
            <w:pPr>
              <w:widowControl/>
              <w:spacing w:beforeLines="0" w:afterLines="0" w:line="540" w:lineRule="exact"/>
              <w:jc w:val="left"/>
              <w:rPr>
                <w:rFonts w:ascii="仿宋" w:hAnsi="仿宋" w:eastAsia="仿宋"/>
                <w:sz w:val="32"/>
                <w:szCs w:val="32"/>
              </w:rPr>
            </w:pPr>
            <w:r>
              <w:rPr>
                <w:rFonts w:hint="eastAsia" w:ascii="仿宋" w:hAnsi="仿宋" w:eastAsia="仿宋"/>
                <w:sz w:val="32"/>
                <w:szCs w:val="32"/>
              </w:rPr>
              <w:t>题库参照电子商务师（三级/高级工）国家职业技能标准。</w:t>
            </w:r>
          </w:p>
          <w:p>
            <w:pPr>
              <w:spacing w:beforeLines="0" w:afterLines="0" w:line="540" w:lineRule="exact"/>
              <w:rPr>
                <w:rFonts w:ascii="仿宋" w:hAnsi="仿宋" w:eastAsia="仿宋"/>
                <w:sz w:val="32"/>
                <w:szCs w:val="32"/>
              </w:rPr>
            </w:pPr>
            <w:r>
              <w:rPr>
                <w:rFonts w:hint="eastAsia" w:ascii="仿宋" w:hAnsi="仿宋" w:eastAsia="仿宋"/>
                <w:sz w:val="32"/>
                <w:szCs w:val="32"/>
              </w:rPr>
              <w:t>选手应该能够做到：</w:t>
            </w:r>
          </w:p>
          <w:p>
            <w:pPr>
              <w:widowControl/>
              <w:spacing w:beforeLines="0" w:afterLines="0" w:line="540" w:lineRule="exact"/>
              <w:jc w:val="left"/>
              <w:rPr>
                <w:rFonts w:ascii="仿宋" w:hAnsi="仿宋" w:eastAsia="仿宋"/>
                <w:sz w:val="32"/>
                <w:szCs w:val="32"/>
              </w:rPr>
            </w:pPr>
            <w:r>
              <w:rPr>
                <w:rFonts w:hint="eastAsia" w:ascii="仿宋" w:hAnsi="仿宋" w:eastAsia="仿宋"/>
                <w:sz w:val="32"/>
                <w:szCs w:val="32"/>
              </w:rPr>
              <w:t>基本要求：职业道德、基础知识、电子商务基础、网络营销基础、物流基础、商品基础、 网络客户服务基础、网上支付知识、电子商务法规基础知识、电子商务安全基础知识、数据分析基础知识、财务分析及投资方案基础；</w:t>
            </w:r>
          </w:p>
          <w:p>
            <w:pPr>
              <w:spacing w:beforeLines="0" w:afterLines="0" w:line="540" w:lineRule="exact"/>
              <w:jc w:val="left"/>
              <w:rPr>
                <w:rFonts w:ascii="仿宋" w:hAnsi="仿宋" w:eastAsia="仿宋"/>
                <w:sz w:val="32"/>
                <w:szCs w:val="32"/>
              </w:rPr>
            </w:pPr>
            <w:r>
              <w:rPr>
                <w:rFonts w:hint="eastAsia" w:ascii="仿宋_GB2312" w:hAnsi="仿宋_GB2312" w:eastAsia="仿宋_GB2312" w:cs="仿宋_GB2312"/>
                <w:kern w:val="0"/>
                <w:sz w:val="32"/>
                <w:szCs w:val="32"/>
              </w:rPr>
              <w:t>能掌握</w:t>
            </w:r>
            <w:r>
              <w:rPr>
                <w:rFonts w:hint="eastAsia" w:ascii="仿宋" w:hAnsi="仿宋" w:eastAsia="仿宋"/>
                <w:sz w:val="32"/>
                <w:szCs w:val="32"/>
              </w:rPr>
              <w:t>电子商务专业理论基础知识：包括（《电子商务实务》、</w:t>
            </w:r>
            <w:r>
              <w:rPr>
                <w:rFonts w:hint="eastAsia" w:ascii="仿宋" w:hAnsi="仿宋" w:eastAsia="仿宋"/>
                <w:sz w:val="32"/>
                <w:szCs w:val="32"/>
              </w:rPr>
              <w:tab/>
            </w:r>
            <w:r>
              <w:rPr>
                <w:rFonts w:hint="eastAsia" w:ascii="仿宋" w:hAnsi="仿宋" w:eastAsia="仿宋"/>
                <w:sz w:val="32"/>
                <w:szCs w:val="32"/>
              </w:rPr>
              <w:t>《网络营销基础》、《新媒体营销概论》、《跨境电商实务》等）；</w:t>
            </w:r>
          </w:p>
          <w:p>
            <w:pPr>
              <w:spacing w:beforeLines="0" w:afterLines="0" w:line="540" w:lineRule="exact"/>
              <w:jc w:val="left"/>
              <w:rPr>
                <w:rFonts w:ascii="仿宋" w:hAnsi="仿宋" w:eastAsia="仿宋"/>
                <w:sz w:val="32"/>
                <w:szCs w:val="32"/>
              </w:rPr>
            </w:pPr>
            <w:r>
              <w:rPr>
                <w:rFonts w:hint="eastAsia" w:ascii="仿宋_GB2312" w:hAnsi="仿宋_GB2312" w:eastAsia="仿宋_GB2312" w:cs="仿宋_GB2312"/>
                <w:kern w:val="0"/>
                <w:sz w:val="32"/>
                <w:szCs w:val="32"/>
              </w:rPr>
              <w:t>能掌握</w:t>
            </w:r>
            <w:r>
              <w:rPr>
                <w:rFonts w:hint="eastAsia" w:ascii="仿宋" w:hAnsi="仿宋" w:eastAsia="仿宋"/>
                <w:sz w:val="32"/>
                <w:szCs w:val="32"/>
              </w:rPr>
              <w:t>电子商务专业岗位基础知识：包括（《客服沟通技巧》、</w:t>
            </w:r>
            <w:r>
              <w:rPr>
                <w:rFonts w:hint="eastAsia" w:ascii="仿宋" w:hAnsi="仿宋" w:eastAsia="仿宋"/>
                <w:sz w:val="32"/>
                <w:szCs w:val="32"/>
              </w:rPr>
              <w:tab/>
            </w:r>
            <w:r>
              <w:rPr>
                <w:rFonts w:hint="eastAsia" w:ascii="仿宋" w:hAnsi="仿宋" w:eastAsia="仿宋"/>
                <w:sz w:val="32"/>
                <w:szCs w:val="32"/>
              </w:rPr>
              <w:t>《图形图像制作》、《商品摄影与图片处理》、《开店技巧》、《视频剪辑与后期处理》、《网络编辑》等）；</w:t>
            </w:r>
          </w:p>
          <w:p>
            <w:pPr>
              <w:spacing w:beforeLines="0" w:afterLines="0" w:line="540" w:lineRule="exact"/>
              <w:rPr>
                <w:rFonts w:ascii="仿宋" w:hAnsi="仿宋" w:eastAsia="仿宋"/>
                <w:sz w:val="32"/>
                <w:szCs w:val="32"/>
              </w:rPr>
            </w:pPr>
            <w:r>
              <w:rPr>
                <w:rFonts w:hint="eastAsia" w:ascii="仿宋_GB2312" w:hAnsi="仿宋_GB2312" w:eastAsia="仿宋_GB2312" w:cs="仿宋_GB2312"/>
                <w:kern w:val="0"/>
                <w:sz w:val="32"/>
                <w:szCs w:val="32"/>
              </w:rPr>
              <w:t>能掌握</w:t>
            </w:r>
            <w:r>
              <w:rPr>
                <w:rFonts w:hint="eastAsia" w:ascii="仿宋" w:hAnsi="仿宋" w:eastAsia="仿宋"/>
                <w:sz w:val="32"/>
                <w:szCs w:val="32"/>
              </w:rPr>
              <w:t>电子商务专业岗位核心知识：包括（《网络客服》、《电商美工》、《网店运营》、《网络营销实战》、《新媒体运营》、《电商直播平台运营》、《新媒体短视频运营》、《电子商务数据分析与应用》等）。</w:t>
            </w:r>
          </w:p>
        </w:tc>
        <w:tc>
          <w:tcPr>
            <w:tcW w:w="991" w:type="dxa"/>
            <w:vAlign w:val="center"/>
          </w:tcPr>
          <w:p>
            <w:pPr>
              <w:spacing w:beforeLines="0" w:afterLines="0" w:line="540" w:lineRule="exact"/>
              <w:jc w:val="center"/>
              <w:rPr>
                <w:rFonts w:ascii="仿宋" w:hAnsi="仿宋" w:eastAsia="仿宋"/>
                <w:sz w:val="32"/>
                <w:szCs w:val="32"/>
              </w:rPr>
            </w:pPr>
            <w:r>
              <w:rPr>
                <w:rFonts w:ascii="仿宋" w:hAnsi="仿宋" w:eastAsia="仿宋"/>
                <w:sz w:val="32"/>
                <w:szCs w:val="32"/>
              </w:rPr>
              <w:t>15</w:t>
            </w:r>
            <w:r>
              <w:rPr>
                <w:rFonts w:hint="eastAsia" w:ascii="仿宋" w:hAnsi="仿宋" w:eastAsia="仿宋"/>
                <w:sz w:val="32"/>
                <w:szCs w:val="32"/>
              </w:rPr>
              <w:t>%</w:t>
            </w:r>
          </w:p>
        </w:tc>
      </w:tr>
    </w:tbl>
    <w:p>
      <w:pPr>
        <w:pStyle w:val="3"/>
        <w:spacing w:beforeLines="0" w:afterLines="0" w:line="540" w:lineRule="exact"/>
        <w:ind w:firstLine="643" w:firstLineChars="200"/>
      </w:pPr>
      <w:bookmarkStart w:id="3" w:name="_Toc2150"/>
      <w:r>
        <w:rPr>
          <w:rFonts w:hint="eastAsia"/>
        </w:rPr>
        <w:t>二、命题要求及评分标准</w:t>
      </w:r>
      <w:bookmarkEnd w:id="3"/>
    </w:p>
    <w:p>
      <w:pPr>
        <w:pStyle w:val="4"/>
        <w:spacing w:beforeLines="0" w:afterLines="0" w:line="540" w:lineRule="exact"/>
      </w:pPr>
      <w:bookmarkStart w:id="4" w:name="_Toc16697"/>
      <w:r>
        <w:rPr>
          <w:rFonts w:hint="eastAsia"/>
        </w:rPr>
        <w:t>（一）</w:t>
      </w:r>
      <w:r>
        <w:rPr>
          <w:rFonts w:hint="eastAsia"/>
          <w:lang w:eastAsia="zh-CN"/>
        </w:rPr>
        <w:t>比</w:t>
      </w:r>
      <w:r>
        <w:rPr>
          <w:rFonts w:hint="eastAsia"/>
        </w:rPr>
        <w:t>赛命题模块数和要求</w:t>
      </w:r>
      <w:bookmarkEnd w:id="4"/>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lang w:eastAsia="zh-CN"/>
        </w:rPr>
        <w:t>选拔赛</w:t>
      </w:r>
      <w:r>
        <w:rPr>
          <w:rFonts w:hint="eastAsia" w:ascii="仿宋" w:hAnsi="仿宋" w:eastAsia="仿宋"/>
          <w:sz w:val="32"/>
          <w:szCs w:val="32"/>
        </w:rPr>
        <w:t>为个人赛，总时长5小时30分钟，四个模块</w:t>
      </w:r>
      <w:r>
        <w:rPr>
          <w:rFonts w:hint="eastAsia" w:ascii="仿宋" w:hAnsi="仿宋" w:eastAsia="仿宋"/>
          <w:sz w:val="32"/>
          <w:szCs w:val="32"/>
          <w:lang w:eastAsia="zh-CN"/>
        </w:rPr>
        <w:t>比</w:t>
      </w:r>
      <w:r>
        <w:rPr>
          <w:rFonts w:hint="eastAsia" w:ascii="仿宋" w:hAnsi="仿宋" w:eastAsia="仿宋"/>
          <w:sz w:val="32"/>
          <w:szCs w:val="32"/>
        </w:rPr>
        <w:t>赛时间安排见下表，参赛选手需在规定时间内完成</w:t>
      </w:r>
      <w:r>
        <w:rPr>
          <w:rFonts w:hint="eastAsia" w:ascii="仿宋" w:hAnsi="仿宋" w:eastAsia="仿宋"/>
          <w:sz w:val="32"/>
          <w:szCs w:val="32"/>
          <w:lang w:eastAsia="zh-CN"/>
        </w:rPr>
        <w:t>比</w:t>
      </w:r>
      <w:r>
        <w:rPr>
          <w:rFonts w:hint="eastAsia" w:ascii="仿宋" w:hAnsi="仿宋" w:eastAsia="仿宋"/>
          <w:sz w:val="32"/>
          <w:szCs w:val="32"/>
        </w:rPr>
        <w:t>赛内容，提前完成不加分，到达规定时间</w:t>
      </w:r>
      <w:r>
        <w:rPr>
          <w:rFonts w:hint="eastAsia" w:ascii="仿宋" w:hAnsi="仿宋" w:eastAsia="仿宋"/>
          <w:sz w:val="32"/>
          <w:szCs w:val="32"/>
          <w:lang w:eastAsia="zh-CN"/>
        </w:rPr>
        <w:t>比</w:t>
      </w:r>
      <w:r>
        <w:rPr>
          <w:rFonts w:hint="eastAsia" w:ascii="仿宋" w:hAnsi="仿宋" w:eastAsia="仿宋"/>
          <w:sz w:val="32"/>
          <w:szCs w:val="32"/>
        </w:rPr>
        <w:t>赛系统自动结束。</w:t>
      </w:r>
    </w:p>
    <w:tbl>
      <w:tblPr>
        <w:tblStyle w:val="11"/>
        <w:tblW w:w="85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4" w:type="dxa"/>
          <w:left w:w="108" w:type="dxa"/>
          <w:bottom w:w="0" w:type="dxa"/>
          <w:right w:w="150" w:type="dxa"/>
        </w:tblCellMar>
      </w:tblPr>
      <w:tblGrid>
        <w:gridCol w:w="961"/>
        <w:gridCol w:w="2550"/>
        <w:gridCol w:w="1620"/>
        <w:gridCol w:w="1619"/>
        <w:gridCol w:w="913"/>
        <w:gridCol w:w="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4" w:type="dxa"/>
            <w:left w:w="108" w:type="dxa"/>
            <w:bottom w:w="0" w:type="dxa"/>
            <w:right w:w="150" w:type="dxa"/>
          </w:tblCellMar>
        </w:tblPrEx>
        <w:trPr>
          <w:trHeight w:val="482" w:hRule="atLeast"/>
        </w:trPr>
        <w:tc>
          <w:tcPr>
            <w:tcW w:w="961" w:type="dxa"/>
            <w:vMerge w:val="restart"/>
            <w:vAlign w:val="center"/>
          </w:tcPr>
          <w:p>
            <w:pPr>
              <w:spacing w:beforeLines="0" w:afterLines="0" w:line="540" w:lineRule="exact"/>
              <w:jc w:val="center"/>
              <w:rPr>
                <w:rFonts w:ascii="仿宋" w:hAnsi="仿宋" w:eastAsia="仿宋"/>
                <w:sz w:val="32"/>
                <w:szCs w:val="32"/>
              </w:rPr>
            </w:pPr>
            <w:r>
              <w:rPr>
                <w:rFonts w:ascii="仿宋" w:hAnsi="仿宋" w:eastAsia="仿宋"/>
                <w:sz w:val="32"/>
                <w:szCs w:val="32"/>
              </w:rPr>
              <w:t>模块编号</w:t>
            </w:r>
          </w:p>
        </w:tc>
        <w:tc>
          <w:tcPr>
            <w:tcW w:w="2550" w:type="dxa"/>
            <w:vMerge w:val="restart"/>
            <w:vAlign w:val="center"/>
          </w:tcPr>
          <w:p>
            <w:pPr>
              <w:spacing w:beforeLines="0" w:afterLines="0" w:line="540" w:lineRule="exact"/>
              <w:ind w:firstLine="640" w:firstLineChars="200"/>
              <w:rPr>
                <w:rFonts w:ascii="仿宋" w:hAnsi="仿宋" w:eastAsia="仿宋"/>
                <w:sz w:val="32"/>
                <w:szCs w:val="32"/>
              </w:rPr>
            </w:pPr>
            <w:r>
              <w:rPr>
                <w:rFonts w:ascii="仿宋" w:hAnsi="仿宋" w:eastAsia="仿宋"/>
                <w:sz w:val="32"/>
                <w:szCs w:val="32"/>
              </w:rPr>
              <w:t>模块名称</w:t>
            </w:r>
          </w:p>
        </w:tc>
        <w:tc>
          <w:tcPr>
            <w:tcW w:w="1620" w:type="dxa"/>
            <w:vMerge w:val="restart"/>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评分方式</w:t>
            </w:r>
          </w:p>
        </w:tc>
        <w:tc>
          <w:tcPr>
            <w:tcW w:w="1619" w:type="dxa"/>
            <w:vMerge w:val="restart"/>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lang w:eastAsia="zh-CN"/>
              </w:rPr>
              <w:t>比</w:t>
            </w:r>
            <w:r>
              <w:rPr>
                <w:rFonts w:ascii="仿宋" w:hAnsi="仿宋" w:eastAsia="仿宋"/>
                <w:sz w:val="32"/>
                <w:szCs w:val="32"/>
              </w:rPr>
              <w:t>赛时间</w:t>
            </w:r>
          </w:p>
        </w:tc>
        <w:tc>
          <w:tcPr>
            <w:tcW w:w="1811" w:type="dxa"/>
            <w:gridSpan w:val="2"/>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总</w:t>
            </w:r>
            <w:r>
              <w:rPr>
                <w:rFonts w:ascii="仿宋" w:hAnsi="仿宋" w:eastAsia="仿宋"/>
                <w:sz w:val="32"/>
                <w:szCs w:val="32"/>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4" w:type="dxa"/>
            <w:left w:w="108" w:type="dxa"/>
            <w:bottom w:w="0" w:type="dxa"/>
            <w:right w:w="150" w:type="dxa"/>
          </w:tblCellMar>
        </w:tblPrEx>
        <w:trPr>
          <w:trHeight w:val="475" w:hRule="atLeast"/>
        </w:trPr>
        <w:tc>
          <w:tcPr>
            <w:tcW w:w="961" w:type="dxa"/>
            <w:vMerge w:val="continue"/>
          </w:tcPr>
          <w:p>
            <w:pPr>
              <w:spacing w:beforeLines="0" w:afterLines="0" w:line="540" w:lineRule="exact"/>
              <w:ind w:firstLine="640" w:firstLineChars="200"/>
              <w:jc w:val="center"/>
              <w:rPr>
                <w:rFonts w:ascii="仿宋" w:hAnsi="仿宋" w:eastAsia="仿宋"/>
                <w:sz w:val="32"/>
                <w:szCs w:val="32"/>
              </w:rPr>
            </w:pPr>
          </w:p>
        </w:tc>
        <w:tc>
          <w:tcPr>
            <w:tcW w:w="2550" w:type="dxa"/>
            <w:vMerge w:val="continue"/>
          </w:tcPr>
          <w:p>
            <w:pPr>
              <w:spacing w:beforeLines="0" w:afterLines="0" w:line="540" w:lineRule="exact"/>
              <w:ind w:firstLine="640" w:firstLineChars="200"/>
              <w:jc w:val="center"/>
              <w:rPr>
                <w:rFonts w:ascii="仿宋" w:hAnsi="仿宋" w:eastAsia="仿宋"/>
                <w:sz w:val="32"/>
                <w:szCs w:val="32"/>
              </w:rPr>
            </w:pPr>
          </w:p>
        </w:tc>
        <w:tc>
          <w:tcPr>
            <w:tcW w:w="1620" w:type="dxa"/>
            <w:vMerge w:val="continue"/>
            <w:vAlign w:val="center"/>
          </w:tcPr>
          <w:p>
            <w:pPr>
              <w:spacing w:beforeLines="0" w:afterLines="0" w:line="540" w:lineRule="exact"/>
              <w:ind w:firstLine="640" w:firstLineChars="200"/>
              <w:jc w:val="center"/>
              <w:rPr>
                <w:rFonts w:ascii="仿宋" w:hAnsi="仿宋" w:eastAsia="仿宋"/>
                <w:sz w:val="32"/>
                <w:szCs w:val="32"/>
              </w:rPr>
            </w:pPr>
          </w:p>
        </w:tc>
        <w:tc>
          <w:tcPr>
            <w:tcW w:w="1619" w:type="dxa"/>
            <w:vMerge w:val="continue"/>
          </w:tcPr>
          <w:p>
            <w:pPr>
              <w:spacing w:beforeLines="0" w:afterLines="0" w:line="540" w:lineRule="exact"/>
              <w:ind w:firstLine="640" w:firstLineChars="200"/>
              <w:jc w:val="center"/>
              <w:rPr>
                <w:rFonts w:ascii="仿宋" w:hAnsi="仿宋" w:eastAsia="仿宋"/>
                <w:sz w:val="32"/>
                <w:szCs w:val="32"/>
              </w:rPr>
            </w:pPr>
          </w:p>
        </w:tc>
        <w:tc>
          <w:tcPr>
            <w:tcW w:w="913" w:type="dxa"/>
            <w:vAlign w:val="center"/>
          </w:tcPr>
          <w:p>
            <w:pPr>
              <w:spacing w:beforeLines="0" w:afterLines="0" w:line="540" w:lineRule="exact"/>
              <w:jc w:val="center"/>
              <w:rPr>
                <w:rFonts w:ascii="仿宋" w:hAnsi="仿宋" w:eastAsia="仿宋"/>
                <w:sz w:val="32"/>
                <w:szCs w:val="32"/>
              </w:rPr>
            </w:pPr>
            <w:r>
              <w:rPr>
                <w:rFonts w:ascii="仿宋" w:hAnsi="仿宋" w:eastAsia="仿宋"/>
                <w:sz w:val="32"/>
                <w:szCs w:val="32"/>
              </w:rPr>
              <w:t>分数</w:t>
            </w:r>
          </w:p>
        </w:tc>
        <w:tc>
          <w:tcPr>
            <w:tcW w:w="898" w:type="dxa"/>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4" w:type="dxa"/>
            <w:left w:w="108" w:type="dxa"/>
            <w:bottom w:w="0" w:type="dxa"/>
            <w:right w:w="150" w:type="dxa"/>
          </w:tblCellMar>
        </w:tblPrEx>
        <w:trPr>
          <w:trHeight w:val="475" w:hRule="atLeast"/>
        </w:trPr>
        <w:tc>
          <w:tcPr>
            <w:tcW w:w="961" w:type="dxa"/>
            <w:vAlign w:val="center"/>
          </w:tcPr>
          <w:p>
            <w:pPr>
              <w:spacing w:beforeLines="0" w:afterLines="0" w:line="540" w:lineRule="exact"/>
              <w:jc w:val="center"/>
              <w:rPr>
                <w:rFonts w:ascii="仿宋" w:hAnsi="仿宋" w:eastAsia="仿宋" w:cs="仿宋"/>
                <w:sz w:val="32"/>
                <w:szCs w:val="32"/>
              </w:rPr>
            </w:pPr>
            <w:r>
              <w:rPr>
                <w:rFonts w:hint="eastAsia" w:ascii="仿宋" w:hAnsi="仿宋" w:eastAsia="仿宋" w:cs="仿宋"/>
                <w:sz w:val="32"/>
                <w:szCs w:val="32"/>
              </w:rPr>
              <w:t>M1</w:t>
            </w:r>
          </w:p>
        </w:tc>
        <w:tc>
          <w:tcPr>
            <w:tcW w:w="2550" w:type="dxa"/>
            <w:vAlign w:val="center"/>
          </w:tcPr>
          <w:p>
            <w:pPr>
              <w:spacing w:beforeLines="0" w:afterLines="0" w:line="540" w:lineRule="exact"/>
              <w:jc w:val="center"/>
              <w:rPr>
                <w:rFonts w:ascii="仿宋" w:hAnsi="仿宋" w:eastAsia="仿宋" w:cs="仿宋"/>
                <w:sz w:val="32"/>
                <w:szCs w:val="32"/>
              </w:rPr>
            </w:pPr>
            <w:r>
              <w:rPr>
                <w:rFonts w:hint="eastAsia" w:ascii="仿宋" w:hAnsi="仿宋" w:eastAsia="仿宋" w:cs="仿宋"/>
                <w:sz w:val="32"/>
                <w:szCs w:val="32"/>
              </w:rPr>
              <w:t>店铺装修</w:t>
            </w:r>
          </w:p>
        </w:tc>
        <w:tc>
          <w:tcPr>
            <w:tcW w:w="1620" w:type="dxa"/>
            <w:vAlign w:val="center"/>
          </w:tcPr>
          <w:p>
            <w:pPr>
              <w:spacing w:beforeLines="0" w:afterLines="0" w:line="540" w:lineRule="exact"/>
              <w:jc w:val="center"/>
              <w:rPr>
                <w:rFonts w:ascii="仿宋" w:hAnsi="仿宋" w:eastAsia="仿宋" w:cs="仿宋"/>
                <w:sz w:val="32"/>
                <w:szCs w:val="32"/>
              </w:rPr>
            </w:pPr>
            <w:r>
              <w:rPr>
                <w:rFonts w:hint="eastAsia" w:ascii="仿宋" w:hAnsi="仿宋" w:eastAsia="仿宋" w:cs="仿宋"/>
                <w:sz w:val="32"/>
                <w:szCs w:val="32"/>
              </w:rPr>
              <w:t>人工评分</w:t>
            </w:r>
          </w:p>
        </w:tc>
        <w:tc>
          <w:tcPr>
            <w:tcW w:w="1619" w:type="dxa"/>
            <w:vAlign w:val="center"/>
          </w:tcPr>
          <w:p>
            <w:pPr>
              <w:spacing w:beforeLines="0" w:afterLines="0" w:line="540" w:lineRule="exact"/>
              <w:jc w:val="center"/>
              <w:rPr>
                <w:rFonts w:ascii="仿宋" w:hAnsi="仿宋" w:eastAsia="仿宋" w:cs="仿宋"/>
                <w:sz w:val="32"/>
                <w:szCs w:val="32"/>
              </w:rPr>
            </w:pPr>
            <w:r>
              <w:rPr>
                <w:rFonts w:hint="eastAsia" w:ascii="仿宋" w:hAnsi="仿宋" w:eastAsia="仿宋" w:cs="仿宋"/>
                <w:sz w:val="32"/>
                <w:szCs w:val="32"/>
              </w:rPr>
              <w:t>90分钟</w:t>
            </w:r>
          </w:p>
        </w:tc>
        <w:tc>
          <w:tcPr>
            <w:tcW w:w="913" w:type="dxa"/>
            <w:vAlign w:val="center"/>
          </w:tcPr>
          <w:p>
            <w:pPr>
              <w:spacing w:beforeLines="0" w:afterLines="0" w:line="540" w:lineRule="exact"/>
              <w:jc w:val="center"/>
              <w:rPr>
                <w:rFonts w:ascii="仿宋" w:hAnsi="仿宋" w:eastAsia="仿宋" w:cs="仿宋"/>
                <w:sz w:val="32"/>
                <w:szCs w:val="32"/>
              </w:rPr>
            </w:pPr>
            <w:r>
              <w:rPr>
                <w:rFonts w:hint="eastAsia" w:ascii="仿宋" w:hAnsi="仿宋" w:eastAsia="仿宋" w:cs="仿宋"/>
                <w:sz w:val="32"/>
                <w:szCs w:val="32"/>
              </w:rPr>
              <w:t>100</w:t>
            </w:r>
          </w:p>
        </w:tc>
        <w:tc>
          <w:tcPr>
            <w:tcW w:w="898" w:type="dxa"/>
            <w:vAlign w:val="center"/>
          </w:tcPr>
          <w:p>
            <w:pPr>
              <w:spacing w:beforeLines="0" w:afterLines="0" w:line="540" w:lineRule="exact"/>
              <w:jc w:val="center"/>
              <w:rPr>
                <w:rFonts w:ascii="仿宋" w:hAnsi="仿宋" w:eastAsia="仿宋" w:cs="仿宋"/>
                <w:sz w:val="32"/>
                <w:szCs w:val="32"/>
              </w:rPr>
            </w:pPr>
            <w:r>
              <w:rPr>
                <w:rFonts w:hint="eastAsia" w:ascii="仿宋" w:hAnsi="仿宋" w:eastAsia="仿宋" w:cs="仿宋"/>
                <w:sz w:val="32"/>
                <w:szCs w:val="32"/>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4" w:type="dxa"/>
            <w:left w:w="108" w:type="dxa"/>
            <w:bottom w:w="0" w:type="dxa"/>
            <w:right w:w="150" w:type="dxa"/>
          </w:tblCellMar>
        </w:tblPrEx>
        <w:trPr>
          <w:trHeight w:val="475" w:hRule="atLeast"/>
        </w:trPr>
        <w:tc>
          <w:tcPr>
            <w:tcW w:w="961" w:type="dxa"/>
            <w:vAlign w:val="center"/>
          </w:tcPr>
          <w:p>
            <w:pPr>
              <w:adjustRightInd w:val="0"/>
              <w:snapToGrid w:val="0"/>
              <w:spacing w:beforeLines="0" w:afterLines="0" w:line="540" w:lineRule="exact"/>
              <w:jc w:val="center"/>
              <w:rPr>
                <w:rFonts w:ascii="仿宋" w:hAnsi="仿宋" w:eastAsia="仿宋" w:cs="仿宋"/>
                <w:sz w:val="32"/>
                <w:szCs w:val="32"/>
              </w:rPr>
            </w:pPr>
            <w:r>
              <w:rPr>
                <w:rFonts w:hint="eastAsia" w:ascii="仿宋" w:hAnsi="仿宋" w:eastAsia="仿宋" w:cs="仿宋"/>
                <w:sz w:val="32"/>
                <w:szCs w:val="32"/>
              </w:rPr>
              <w:t>M2</w:t>
            </w:r>
          </w:p>
        </w:tc>
        <w:tc>
          <w:tcPr>
            <w:tcW w:w="2550" w:type="dxa"/>
            <w:vAlign w:val="center"/>
          </w:tcPr>
          <w:p>
            <w:pPr>
              <w:adjustRightInd w:val="0"/>
              <w:snapToGrid w:val="0"/>
              <w:spacing w:beforeLines="0" w:afterLines="0" w:line="540" w:lineRule="exact"/>
              <w:jc w:val="center"/>
              <w:rPr>
                <w:rFonts w:ascii="仿宋" w:hAnsi="仿宋" w:eastAsia="仿宋" w:cs="仿宋"/>
                <w:sz w:val="32"/>
                <w:szCs w:val="32"/>
              </w:rPr>
            </w:pPr>
            <w:r>
              <w:rPr>
                <w:rFonts w:hint="eastAsia" w:ascii="仿宋" w:hAnsi="仿宋" w:eastAsia="仿宋" w:cs="仿宋"/>
                <w:sz w:val="32"/>
                <w:szCs w:val="32"/>
              </w:rPr>
              <w:t>客户服务应答与业务处理</w:t>
            </w:r>
          </w:p>
        </w:tc>
        <w:tc>
          <w:tcPr>
            <w:tcW w:w="1620" w:type="dxa"/>
            <w:vAlign w:val="center"/>
          </w:tcPr>
          <w:p>
            <w:pPr>
              <w:adjustRightInd w:val="0"/>
              <w:snapToGrid w:val="0"/>
              <w:spacing w:beforeLines="0" w:afterLines="0" w:line="540" w:lineRule="exact"/>
              <w:jc w:val="center"/>
              <w:rPr>
                <w:rFonts w:ascii="仿宋" w:hAnsi="仿宋" w:eastAsia="仿宋" w:cs="仿宋"/>
                <w:sz w:val="32"/>
                <w:szCs w:val="32"/>
              </w:rPr>
            </w:pPr>
            <w:r>
              <w:rPr>
                <w:rFonts w:hint="eastAsia" w:ascii="仿宋" w:hAnsi="仿宋" w:eastAsia="仿宋" w:cs="仿宋"/>
                <w:sz w:val="32"/>
                <w:szCs w:val="32"/>
              </w:rPr>
              <w:t>系统评分</w:t>
            </w:r>
          </w:p>
        </w:tc>
        <w:tc>
          <w:tcPr>
            <w:tcW w:w="1619" w:type="dxa"/>
            <w:vAlign w:val="center"/>
          </w:tcPr>
          <w:p>
            <w:pPr>
              <w:adjustRightInd w:val="0"/>
              <w:snapToGrid w:val="0"/>
              <w:spacing w:beforeLines="0" w:afterLines="0" w:line="540" w:lineRule="exact"/>
              <w:jc w:val="center"/>
              <w:rPr>
                <w:rFonts w:ascii="仿宋" w:hAnsi="仿宋" w:eastAsia="仿宋" w:cs="仿宋"/>
                <w:sz w:val="32"/>
                <w:szCs w:val="32"/>
              </w:rPr>
            </w:pPr>
            <w:r>
              <w:rPr>
                <w:rFonts w:hint="eastAsia" w:ascii="仿宋" w:hAnsi="仿宋" w:eastAsia="仿宋" w:cs="仿宋"/>
                <w:sz w:val="32"/>
                <w:szCs w:val="32"/>
              </w:rPr>
              <w:t>60分钟</w:t>
            </w:r>
          </w:p>
        </w:tc>
        <w:tc>
          <w:tcPr>
            <w:tcW w:w="913" w:type="dxa"/>
            <w:vAlign w:val="center"/>
          </w:tcPr>
          <w:p>
            <w:pPr>
              <w:adjustRightInd w:val="0"/>
              <w:snapToGrid w:val="0"/>
              <w:spacing w:beforeLines="0" w:afterLines="0" w:line="540" w:lineRule="exact"/>
              <w:jc w:val="center"/>
              <w:rPr>
                <w:rFonts w:ascii="仿宋" w:hAnsi="仿宋" w:eastAsia="仿宋" w:cs="仿宋"/>
                <w:sz w:val="32"/>
                <w:szCs w:val="32"/>
              </w:rPr>
            </w:pPr>
            <w:r>
              <w:rPr>
                <w:rFonts w:hint="eastAsia" w:ascii="仿宋" w:hAnsi="仿宋" w:eastAsia="仿宋" w:cs="仿宋"/>
                <w:sz w:val="32"/>
                <w:szCs w:val="32"/>
              </w:rPr>
              <w:t>100</w:t>
            </w:r>
          </w:p>
        </w:tc>
        <w:tc>
          <w:tcPr>
            <w:tcW w:w="898" w:type="dxa"/>
            <w:vAlign w:val="center"/>
          </w:tcPr>
          <w:p>
            <w:pPr>
              <w:spacing w:beforeLines="0" w:afterLines="0" w:line="540" w:lineRule="exact"/>
              <w:jc w:val="center"/>
              <w:rPr>
                <w:rFonts w:ascii="仿宋" w:hAnsi="仿宋" w:eastAsia="仿宋" w:cs="仿宋"/>
                <w:sz w:val="32"/>
                <w:szCs w:val="32"/>
              </w:rPr>
            </w:pPr>
            <w:r>
              <w:rPr>
                <w:rFonts w:hint="eastAsia" w:ascii="仿宋" w:hAnsi="仿宋" w:eastAsia="仿宋" w:cs="仿宋"/>
                <w:sz w:val="32"/>
                <w:szCs w:val="32"/>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4" w:type="dxa"/>
            <w:left w:w="108" w:type="dxa"/>
            <w:bottom w:w="0" w:type="dxa"/>
            <w:right w:w="150" w:type="dxa"/>
          </w:tblCellMar>
        </w:tblPrEx>
        <w:trPr>
          <w:trHeight w:val="818" w:hRule="atLeast"/>
        </w:trPr>
        <w:tc>
          <w:tcPr>
            <w:tcW w:w="961" w:type="dxa"/>
            <w:vAlign w:val="center"/>
          </w:tcPr>
          <w:p>
            <w:pPr>
              <w:adjustRightInd w:val="0"/>
              <w:snapToGrid w:val="0"/>
              <w:spacing w:beforeLines="0" w:afterLines="0" w:line="540" w:lineRule="exact"/>
              <w:jc w:val="center"/>
              <w:rPr>
                <w:rFonts w:ascii="仿宋" w:hAnsi="仿宋" w:eastAsia="仿宋" w:cs="仿宋"/>
                <w:sz w:val="32"/>
                <w:szCs w:val="32"/>
              </w:rPr>
            </w:pPr>
            <w:r>
              <w:rPr>
                <w:rFonts w:hint="eastAsia" w:ascii="仿宋" w:hAnsi="仿宋" w:eastAsia="仿宋" w:cs="仿宋"/>
                <w:sz w:val="32"/>
                <w:szCs w:val="32"/>
              </w:rPr>
              <w:t>M3</w:t>
            </w:r>
          </w:p>
        </w:tc>
        <w:tc>
          <w:tcPr>
            <w:tcW w:w="2550" w:type="dxa"/>
            <w:vAlign w:val="center"/>
          </w:tcPr>
          <w:p>
            <w:pPr>
              <w:adjustRightInd w:val="0"/>
              <w:snapToGrid w:val="0"/>
              <w:spacing w:beforeLines="0" w:afterLines="0" w:line="540" w:lineRule="exact"/>
              <w:jc w:val="center"/>
              <w:rPr>
                <w:rFonts w:ascii="仿宋" w:hAnsi="仿宋" w:eastAsia="仿宋" w:cs="仿宋"/>
                <w:sz w:val="32"/>
                <w:szCs w:val="32"/>
              </w:rPr>
            </w:pPr>
            <w:r>
              <w:rPr>
                <w:rFonts w:hint="eastAsia" w:ascii="仿宋" w:hAnsi="仿宋" w:eastAsia="仿宋" w:cs="仿宋"/>
                <w:sz w:val="32"/>
                <w:szCs w:val="32"/>
              </w:rPr>
              <w:t>跨境电商经营</w:t>
            </w:r>
          </w:p>
          <w:p>
            <w:pPr>
              <w:adjustRightInd w:val="0"/>
              <w:snapToGrid w:val="0"/>
              <w:spacing w:beforeLines="0" w:afterLines="0" w:line="540" w:lineRule="exact"/>
              <w:jc w:val="center"/>
              <w:rPr>
                <w:rFonts w:ascii="仿宋" w:hAnsi="仿宋" w:eastAsia="仿宋" w:cs="仿宋"/>
                <w:sz w:val="32"/>
                <w:szCs w:val="32"/>
              </w:rPr>
            </w:pPr>
            <w:r>
              <w:rPr>
                <w:rFonts w:hint="eastAsia" w:ascii="仿宋" w:hAnsi="仿宋" w:eastAsia="仿宋" w:cs="仿宋"/>
                <w:sz w:val="32"/>
                <w:szCs w:val="32"/>
              </w:rPr>
              <w:t>策略</w:t>
            </w:r>
          </w:p>
        </w:tc>
        <w:tc>
          <w:tcPr>
            <w:tcW w:w="1620" w:type="dxa"/>
            <w:vAlign w:val="center"/>
          </w:tcPr>
          <w:p>
            <w:pPr>
              <w:adjustRightInd w:val="0"/>
              <w:snapToGrid w:val="0"/>
              <w:spacing w:beforeLines="0" w:afterLines="0" w:line="540" w:lineRule="exact"/>
              <w:jc w:val="center"/>
              <w:rPr>
                <w:rFonts w:ascii="仿宋" w:hAnsi="仿宋" w:eastAsia="仿宋" w:cs="仿宋"/>
                <w:sz w:val="32"/>
                <w:szCs w:val="32"/>
              </w:rPr>
            </w:pPr>
            <w:r>
              <w:rPr>
                <w:rFonts w:hint="eastAsia" w:ascii="仿宋" w:hAnsi="仿宋" w:eastAsia="仿宋" w:cs="仿宋"/>
                <w:sz w:val="32"/>
                <w:szCs w:val="32"/>
              </w:rPr>
              <w:t>系统评分</w:t>
            </w:r>
          </w:p>
        </w:tc>
        <w:tc>
          <w:tcPr>
            <w:tcW w:w="1619" w:type="dxa"/>
            <w:vAlign w:val="center"/>
          </w:tcPr>
          <w:p>
            <w:pPr>
              <w:adjustRightInd w:val="0"/>
              <w:snapToGrid w:val="0"/>
              <w:spacing w:beforeLines="0" w:afterLines="0" w:line="540" w:lineRule="exact"/>
              <w:jc w:val="center"/>
              <w:rPr>
                <w:rFonts w:ascii="仿宋" w:hAnsi="仿宋" w:eastAsia="仿宋" w:cs="仿宋"/>
                <w:sz w:val="32"/>
                <w:szCs w:val="32"/>
              </w:rPr>
            </w:pPr>
            <w:r>
              <w:rPr>
                <w:rFonts w:hint="eastAsia" w:ascii="仿宋" w:hAnsi="仿宋" w:eastAsia="仿宋" w:cs="仿宋"/>
                <w:sz w:val="32"/>
                <w:szCs w:val="32"/>
              </w:rPr>
              <w:t>120分钟</w:t>
            </w:r>
          </w:p>
        </w:tc>
        <w:tc>
          <w:tcPr>
            <w:tcW w:w="913" w:type="dxa"/>
            <w:vAlign w:val="center"/>
          </w:tcPr>
          <w:p>
            <w:pPr>
              <w:adjustRightInd w:val="0"/>
              <w:snapToGrid w:val="0"/>
              <w:spacing w:beforeLines="0" w:afterLines="0" w:line="540" w:lineRule="exact"/>
              <w:jc w:val="center"/>
              <w:rPr>
                <w:rFonts w:ascii="仿宋" w:hAnsi="仿宋" w:eastAsia="仿宋" w:cs="仿宋"/>
                <w:sz w:val="32"/>
                <w:szCs w:val="32"/>
              </w:rPr>
            </w:pPr>
            <w:r>
              <w:rPr>
                <w:rFonts w:hint="eastAsia" w:ascii="仿宋" w:hAnsi="仿宋" w:eastAsia="仿宋" w:cs="仿宋"/>
                <w:sz w:val="32"/>
                <w:szCs w:val="32"/>
              </w:rPr>
              <w:t>100</w:t>
            </w:r>
          </w:p>
        </w:tc>
        <w:tc>
          <w:tcPr>
            <w:tcW w:w="898" w:type="dxa"/>
            <w:vAlign w:val="center"/>
          </w:tcPr>
          <w:p>
            <w:pPr>
              <w:spacing w:beforeLines="0" w:afterLines="0" w:line="540" w:lineRule="exact"/>
              <w:jc w:val="center"/>
              <w:rPr>
                <w:rFonts w:ascii="仿宋" w:hAnsi="仿宋" w:eastAsia="仿宋" w:cs="仿宋"/>
                <w:sz w:val="32"/>
                <w:szCs w:val="32"/>
              </w:rPr>
            </w:pPr>
            <w:r>
              <w:rPr>
                <w:rFonts w:hint="eastAsia" w:ascii="仿宋" w:hAnsi="仿宋" w:eastAsia="仿宋" w:cs="仿宋"/>
                <w:sz w:val="32"/>
                <w:szCs w:val="32"/>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4" w:type="dxa"/>
            <w:left w:w="108" w:type="dxa"/>
            <w:bottom w:w="0" w:type="dxa"/>
            <w:right w:w="150" w:type="dxa"/>
          </w:tblCellMar>
        </w:tblPrEx>
        <w:trPr>
          <w:trHeight w:val="475" w:hRule="atLeast"/>
        </w:trPr>
        <w:tc>
          <w:tcPr>
            <w:tcW w:w="961" w:type="dxa"/>
            <w:vAlign w:val="center"/>
          </w:tcPr>
          <w:p>
            <w:pPr>
              <w:spacing w:beforeLines="0" w:afterLines="0" w:line="540" w:lineRule="exact"/>
              <w:jc w:val="center"/>
              <w:rPr>
                <w:rFonts w:ascii="仿宋" w:hAnsi="仿宋" w:eastAsia="仿宋" w:cs="仿宋"/>
                <w:sz w:val="32"/>
                <w:szCs w:val="32"/>
              </w:rPr>
            </w:pPr>
            <w:r>
              <w:rPr>
                <w:rFonts w:hint="eastAsia" w:ascii="仿宋" w:hAnsi="仿宋" w:eastAsia="仿宋" w:cs="仿宋"/>
                <w:sz w:val="32"/>
                <w:szCs w:val="32"/>
              </w:rPr>
              <w:t>M4</w:t>
            </w:r>
          </w:p>
        </w:tc>
        <w:tc>
          <w:tcPr>
            <w:tcW w:w="2550" w:type="dxa"/>
            <w:vAlign w:val="center"/>
          </w:tcPr>
          <w:p>
            <w:pPr>
              <w:spacing w:beforeLines="0" w:afterLines="0" w:line="540" w:lineRule="exact"/>
              <w:jc w:val="center"/>
              <w:rPr>
                <w:rFonts w:ascii="仿宋" w:hAnsi="仿宋" w:eastAsia="仿宋" w:cs="仿宋"/>
                <w:sz w:val="32"/>
                <w:szCs w:val="32"/>
              </w:rPr>
            </w:pPr>
            <w:r>
              <w:rPr>
                <w:rFonts w:hint="eastAsia" w:ascii="仿宋" w:hAnsi="仿宋" w:eastAsia="仿宋" w:cs="仿宋"/>
                <w:sz w:val="32"/>
                <w:szCs w:val="32"/>
              </w:rPr>
              <w:t>电子商务专业</w:t>
            </w:r>
          </w:p>
          <w:p>
            <w:pPr>
              <w:spacing w:beforeLines="0" w:afterLines="0" w:line="540" w:lineRule="exact"/>
              <w:jc w:val="center"/>
              <w:rPr>
                <w:rFonts w:ascii="仿宋" w:hAnsi="仿宋" w:eastAsia="仿宋" w:cs="仿宋"/>
                <w:sz w:val="32"/>
                <w:szCs w:val="32"/>
              </w:rPr>
            </w:pPr>
            <w:r>
              <w:rPr>
                <w:rFonts w:hint="eastAsia" w:ascii="仿宋" w:hAnsi="仿宋" w:eastAsia="仿宋" w:cs="仿宋"/>
                <w:sz w:val="32"/>
                <w:szCs w:val="32"/>
              </w:rPr>
              <w:t>理论知识考试</w:t>
            </w:r>
          </w:p>
        </w:tc>
        <w:tc>
          <w:tcPr>
            <w:tcW w:w="1620" w:type="dxa"/>
            <w:vAlign w:val="center"/>
          </w:tcPr>
          <w:p>
            <w:pPr>
              <w:spacing w:beforeLines="0" w:afterLines="0" w:line="540" w:lineRule="exact"/>
              <w:jc w:val="center"/>
              <w:rPr>
                <w:rFonts w:ascii="仿宋" w:hAnsi="仿宋" w:eastAsia="仿宋" w:cs="仿宋"/>
                <w:sz w:val="32"/>
                <w:szCs w:val="32"/>
              </w:rPr>
            </w:pPr>
            <w:r>
              <w:rPr>
                <w:rFonts w:hint="eastAsia" w:ascii="仿宋" w:hAnsi="仿宋" w:eastAsia="仿宋" w:cs="仿宋"/>
                <w:sz w:val="32"/>
                <w:szCs w:val="32"/>
              </w:rPr>
              <w:t>系统评分</w:t>
            </w:r>
          </w:p>
        </w:tc>
        <w:tc>
          <w:tcPr>
            <w:tcW w:w="1619" w:type="dxa"/>
            <w:vAlign w:val="center"/>
          </w:tcPr>
          <w:p>
            <w:pPr>
              <w:spacing w:beforeLines="0" w:afterLines="0" w:line="540" w:lineRule="exact"/>
              <w:jc w:val="center"/>
              <w:rPr>
                <w:rFonts w:ascii="仿宋" w:hAnsi="仿宋" w:eastAsia="仿宋" w:cs="仿宋"/>
                <w:sz w:val="32"/>
                <w:szCs w:val="32"/>
              </w:rPr>
            </w:pPr>
            <w:r>
              <w:rPr>
                <w:rFonts w:ascii="仿宋" w:hAnsi="仿宋" w:eastAsia="仿宋" w:cs="仿宋"/>
                <w:sz w:val="32"/>
                <w:szCs w:val="32"/>
              </w:rPr>
              <w:t>6</w:t>
            </w:r>
            <w:r>
              <w:rPr>
                <w:rFonts w:hint="eastAsia" w:ascii="仿宋" w:hAnsi="仿宋" w:eastAsia="仿宋" w:cs="仿宋"/>
                <w:sz w:val="32"/>
                <w:szCs w:val="32"/>
              </w:rPr>
              <w:t>0分钟</w:t>
            </w:r>
          </w:p>
        </w:tc>
        <w:tc>
          <w:tcPr>
            <w:tcW w:w="913" w:type="dxa"/>
            <w:vAlign w:val="center"/>
          </w:tcPr>
          <w:p>
            <w:pPr>
              <w:spacing w:beforeLines="0" w:afterLines="0" w:line="540" w:lineRule="exact"/>
              <w:jc w:val="center"/>
              <w:rPr>
                <w:rFonts w:ascii="仿宋" w:hAnsi="仿宋" w:eastAsia="仿宋" w:cs="仿宋"/>
                <w:sz w:val="32"/>
                <w:szCs w:val="32"/>
              </w:rPr>
            </w:pPr>
            <w:r>
              <w:rPr>
                <w:rFonts w:hint="eastAsia" w:ascii="仿宋" w:hAnsi="仿宋" w:eastAsia="仿宋" w:cs="仿宋"/>
                <w:sz w:val="32"/>
                <w:szCs w:val="32"/>
              </w:rPr>
              <w:t>100</w:t>
            </w:r>
          </w:p>
        </w:tc>
        <w:tc>
          <w:tcPr>
            <w:tcW w:w="898" w:type="dxa"/>
            <w:vAlign w:val="center"/>
          </w:tcPr>
          <w:p>
            <w:pPr>
              <w:spacing w:beforeLines="0" w:afterLines="0" w:line="540" w:lineRule="exact"/>
              <w:jc w:val="center"/>
              <w:rPr>
                <w:rFonts w:ascii="仿宋" w:hAnsi="仿宋" w:eastAsia="仿宋" w:cs="仿宋"/>
                <w:sz w:val="32"/>
                <w:szCs w:val="32"/>
              </w:rPr>
            </w:pPr>
            <w:r>
              <w:rPr>
                <w:rFonts w:ascii="仿宋" w:hAnsi="仿宋" w:eastAsia="仿宋" w:cs="仿宋"/>
                <w:sz w:val="32"/>
                <w:szCs w:val="32"/>
              </w:rPr>
              <w:t>15</w:t>
            </w:r>
            <w:r>
              <w:rPr>
                <w:rFonts w:hint="eastAsia" w:ascii="仿宋" w:hAnsi="仿宋" w:eastAsia="仿宋" w:cs="仿宋"/>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4" w:type="dxa"/>
            <w:left w:w="108" w:type="dxa"/>
            <w:bottom w:w="0" w:type="dxa"/>
            <w:right w:w="150" w:type="dxa"/>
          </w:tblCellMar>
        </w:tblPrEx>
        <w:trPr>
          <w:trHeight w:val="483" w:hRule="atLeast"/>
        </w:trPr>
        <w:tc>
          <w:tcPr>
            <w:tcW w:w="961" w:type="dxa"/>
          </w:tcPr>
          <w:p>
            <w:pPr>
              <w:spacing w:beforeLines="0" w:afterLines="0" w:line="540" w:lineRule="exact"/>
              <w:ind w:firstLine="640" w:firstLineChars="200"/>
              <w:jc w:val="center"/>
              <w:rPr>
                <w:rFonts w:ascii="仿宋" w:hAnsi="仿宋" w:eastAsia="仿宋" w:cs="仿宋"/>
                <w:sz w:val="32"/>
                <w:szCs w:val="32"/>
              </w:rPr>
            </w:pPr>
          </w:p>
        </w:tc>
        <w:tc>
          <w:tcPr>
            <w:tcW w:w="4170" w:type="dxa"/>
            <w:gridSpan w:val="2"/>
            <w:vAlign w:val="center"/>
          </w:tcPr>
          <w:p>
            <w:pPr>
              <w:spacing w:beforeLines="0" w:afterLines="0" w:line="540" w:lineRule="exact"/>
              <w:ind w:firstLine="640" w:firstLineChars="200"/>
              <w:jc w:val="center"/>
              <w:rPr>
                <w:rFonts w:ascii="仿宋" w:hAnsi="仿宋" w:eastAsia="仿宋" w:cs="仿宋"/>
                <w:sz w:val="32"/>
                <w:szCs w:val="32"/>
              </w:rPr>
            </w:pPr>
            <w:r>
              <w:rPr>
                <w:rFonts w:hint="eastAsia" w:ascii="仿宋" w:hAnsi="仿宋" w:eastAsia="仿宋" w:cs="仿宋"/>
                <w:sz w:val="32"/>
                <w:szCs w:val="32"/>
              </w:rPr>
              <w:t>总计</w:t>
            </w:r>
          </w:p>
        </w:tc>
        <w:tc>
          <w:tcPr>
            <w:tcW w:w="1619" w:type="dxa"/>
            <w:vAlign w:val="center"/>
          </w:tcPr>
          <w:p>
            <w:pPr>
              <w:adjustRightInd w:val="0"/>
              <w:snapToGrid w:val="0"/>
              <w:spacing w:beforeLines="0" w:afterLines="0" w:line="540" w:lineRule="exact"/>
              <w:jc w:val="center"/>
              <w:rPr>
                <w:rFonts w:ascii="仿宋" w:hAnsi="仿宋" w:eastAsia="仿宋" w:cs="仿宋"/>
                <w:sz w:val="32"/>
                <w:szCs w:val="32"/>
              </w:rPr>
            </w:pPr>
            <w:r>
              <w:rPr>
                <w:rFonts w:hint="eastAsia" w:ascii="仿宋" w:hAnsi="仿宋" w:eastAsia="仿宋" w:cs="仿宋"/>
                <w:sz w:val="32"/>
                <w:szCs w:val="32"/>
              </w:rPr>
              <w:t>5小时30分钟</w:t>
            </w:r>
          </w:p>
        </w:tc>
        <w:tc>
          <w:tcPr>
            <w:tcW w:w="1811" w:type="dxa"/>
            <w:gridSpan w:val="2"/>
            <w:vAlign w:val="center"/>
          </w:tcPr>
          <w:p>
            <w:pPr>
              <w:adjustRightInd w:val="0"/>
              <w:snapToGrid w:val="0"/>
              <w:spacing w:beforeLines="0" w:afterLines="0" w:line="540" w:lineRule="exact"/>
              <w:jc w:val="center"/>
              <w:rPr>
                <w:rFonts w:ascii="仿宋" w:hAnsi="仿宋" w:eastAsia="仿宋" w:cs="仿宋"/>
                <w:sz w:val="32"/>
                <w:szCs w:val="32"/>
              </w:rPr>
            </w:pPr>
            <w:r>
              <w:rPr>
                <w:rFonts w:hint="eastAsia" w:ascii="仿宋" w:hAnsi="仿宋" w:eastAsia="仿宋" w:cs="仿宋"/>
                <w:sz w:val="32"/>
                <w:szCs w:val="32"/>
              </w:rPr>
              <w:t>100</w:t>
            </w:r>
          </w:p>
        </w:tc>
      </w:tr>
    </w:tbl>
    <w:p>
      <w:pPr>
        <w:pageBreakBefore w:val="0"/>
        <w:kinsoku/>
        <w:wordWrap/>
        <w:overflowPunct/>
        <w:topLinePunct w:val="0"/>
        <w:autoSpaceDE/>
        <w:autoSpaceDN/>
        <w:bidi w:val="0"/>
        <w:spacing w:beforeLines="0" w:afterLines="0" w:line="540" w:lineRule="exact"/>
        <w:ind w:firstLine="640" w:firstLineChars="200"/>
        <w:textAlignment w:val="auto"/>
        <w:rPr>
          <w:rFonts w:ascii="仿宋" w:hAnsi="仿宋" w:eastAsia="仿宋"/>
          <w:sz w:val="32"/>
          <w:szCs w:val="32"/>
        </w:rPr>
      </w:pPr>
      <w:r>
        <w:rPr>
          <w:rFonts w:hint="eastAsia" w:ascii="仿宋" w:hAnsi="仿宋" w:eastAsia="仿宋"/>
          <w:sz w:val="32"/>
          <w:szCs w:val="32"/>
          <w:lang w:eastAsia="zh-Hans"/>
        </w:rPr>
        <w:t>注：</w:t>
      </w:r>
      <w:r>
        <w:rPr>
          <w:rFonts w:hint="eastAsia" w:ascii="仿宋" w:hAnsi="仿宋" w:eastAsia="仿宋"/>
          <w:sz w:val="32"/>
          <w:szCs w:val="32"/>
        </w:rPr>
        <w:t>如选手最终成绩出现同分情况，按照决赛时M3、M2、M1模块的顺序成绩高低排名名次前后。</w:t>
      </w:r>
    </w:p>
    <w:p>
      <w:pPr>
        <w:pStyle w:val="4"/>
        <w:pageBreakBefore w:val="0"/>
        <w:kinsoku/>
        <w:wordWrap/>
        <w:overflowPunct/>
        <w:topLinePunct w:val="0"/>
        <w:autoSpaceDE/>
        <w:autoSpaceDN/>
        <w:bidi w:val="0"/>
        <w:spacing w:beforeLines="0" w:afterLines="0" w:line="540" w:lineRule="exact"/>
        <w:textAlignment w:val="auto"/>
      </w:pPr>
      <w:bookmarkStart w:id="5" w:name="_Toc24272"/>
      <w:r>
        <w:rPr>
          <w:rFonts w:hint="eastAsia"/>
        </w:rPr>
        <w:t>（二）各个模块的考核内容</w:t>
      </w:r>
      <w:bookmarkEnd w:id="5"/>
    </w:p>
    <w:p>
      <w:pPr>
        <w:keepNext w:val="0"/>
        <w:keepLines w:val="0"/>
        <w:pageBreakBefore w:val="0"/>
        <w:widowControl w:val="0"/>
        <w:kinsoku/>
        <w:wordWrap/>
        <w:overflowPunct/>
        <w:topLinePunct w:val="0"/>
        <w:autoSpaceDE/>
        <w:autoSpaceDN/>
        <w:bidi w:val="0"/>
        <w:spacing w:beforeLines="0" w:afterLines="0" w:line="540" w:lineRule="exact"/>
        <w:ind w:firstLine="640" w:firstLineChars="200"/>
        <w:textAlignment w:val="auto"/>
        <w:rPr>
          <w:rFonts w:ascii="仿宋" w:hAnsi="仿宋" w:eastAsia="仿宋"/>
          <w:sz w:val="32"/>
          <w:szCs w:val="32"/>
        </w:rPr>
      </w:pPr>
      <w:r>
        <w:rPr>
          <w:rFonts w:hint="eastAsia" w:ascii="仿宋" w:hAnsi="仿宋" w:eastAsia="仿宋"/>
          <w:sz w:val="32"/>
          <w:szCs w:val="32"/>
          <w:lang w:eastAsia="zh-CN"/>
        </w:rPr>
        <w:t>比</w:t>
      </w:r>
      <w:r>
        <w:rPr>
          <w:rFonts w:hint="eastAsia" w:ascii="仿宋" w:hAnsi="仿宋" w:eastAsia="仿宋"/>
          <w:sz w:val="32"/>
          <w:szCs w:val="32"/>
        </w:rPr>
        <w:t>赛由四个模块组成，即</w:t>
      </w:r>
      <w:r>
        <w:rPr>
          <w:rFonts w:hint="eastAsia" w:ascii="仿宋" w:hAnsi="仿宋" w:eastAsia="仿宋" w:cs="仿宋"/>
          <w:sz w:val="32"/>
          <w:szCs w:val="32"/>
        </w:rPr>
        <w:t>店铺装修、客户服务应答与业务处理</w:t>
      </w:r>
      <w:r>
        <w:rPr>
          <w:rFonts w:hint="eastAsia" w:ascii="仿宋" w:hAnsi="仿宋" w:eastAsia="仿宋"/>
          <w:sz w:val="32"/>
          <w:szCs w:val="32"/>
        </w:rPr>
        <w:t>、跨境电商经营策略、电子商务专业理论知识考试等四大模块，每模块按百分制评分，每名参赛选手各模块成绩按配分比例折算，计入最终成绩。分别考核选手的</w:t>
      </w:r>
      <w:r>
        <w:rPr>
          <w:rFonts w:hint="eastAsia" w:ascii="仿宋" w:hAnsi="仿宋" w:eastAsia="仿宋"/>
          <w:sz w:val="32"/>
          <w:szCs w:val="32"/>
          <w:lang w:eastAsia="zh-Hans"/>
        </w:rPr>
        <w:t>店铺视觉设计能力</w:t>
      </w:r>
      <w:r>
        <w:rPr>
          <w:rFonts w:hint="eastAsia" w:ascii="仿宋" w:hAnsi="仿宋" w:eastAsia="仿宋"/>
          <w:sz w:val="32"/>
          <w:szCs w:val="32"/>
        </w:rPr>
        <w:t>、客户服务能力、数据分析能力、跨境经营策略制定能力、电商理论知识。</w:t>
      </w:r>
    </w:p>
    <w:p>
      <w:pPr>
        <w:keepNext w:val="0"/>
        <w:keepLines w:val="0"/>
        <w:pageBreakBefore w:val="0"/>
        <w:widowControl w:val="0"/>
        <w:kinsoku/>
        <w:wordWrap/>
        <w:overflowPunct/>
        <w:topLinePunct w:val="0"/>
        <w:autoSpaceDE/>
        <w:autoSpaceDN/>
        <w:bidi w:val="0"/>
        <w:spacing w:beforeLines="0" w:afterLines="0" w:line="540" w:lineRule="exact"/>
        <w:ind w:firstLine="640" w:firstLineChars="200"/>
        <w:textAlignment w:val="auto"/>
        <w:rPr>
          <w:rFonts w:hint="eastAsia" w:ascii="仿宋" w:hAnsi="仿宋" w:eastAsia="仿宋" w:cs="仿宋"/>
          <w:spacing w:val="-4"/>
          <w:sz w:val="32"/>
          <w:szCs w:val="32"/>
          <w:lang w:eastAsia="zh-Hans"/>
        </w:rPr>
      </w:pPr>
      <w:r>
        <w:rPr>
          <w:rFonts w:hint="eastAsia" w:ascii="仿宋" w:hAnsi="仿宋" w:eastAsia="仿宋" w:cs="仿宋"/>
          <w:sz w:val="32"/>
          <w:szCs w:val="32"/>
        </w:rPr>
        <w:t>1.</w:t>
      </w:r>
      <w:r>
        <w:rPr>
          <w:rFonts w:hint="eastAsia" w:ascii="仿宋" w:hAnsi="仿宋" w:eastAsia="仿宋" w:cs="仿宋"/>
          <w:sz w:val="32"/>
          <w:szCs w:val="32"/>
          <w:lang w:val="zh-CN"/>
        </w:rPr>
        <w:t>模块 M</w:t>
      </w:r>
      <w:r>
        <w:rPr>
          <w:rFonts w:hint="eastAsia" w:ascii="仿宋" w:hAnsi="仿宋" w:eastAsia="仿宋" w:cs="仿宋"/>
          <w:sz w:val="32"/>
          <w:szCs w:val="32"/>
        </w:rPr>
        <w:t>1</w:t>
      </w:r>
      <w:r>
        <w:rPr>
          <w:rFonts w:hint="eastAsia" w:ascii="仿宋" w:hAnsi="仿宋" w:eastAsia="仿宋" w:cs="仿宋"/>
          <w:sz w:val="32"/>
          <w:szCs w:val="32"/>
          <w:lang w:val="zh-CN"/>
        </w:rPr>
        <w:t>：</w:t>
      </w:r>
      <w:r>
        <w:rPr>
          <w:rFonts w:hint="eastAsia" w:ascii="仿宋" w:hAnsi="仿宋" w:eastAsia="仿宋" w:cs="仿宋"/>
          <w:spacing w:val="-4"/>
          <w:sz w:val="32"/>
          <w:szCs w:val="32"/>
          <w:lang w:eastAsia="zh-Hans"/>
        </w:rPr>
        <w:t>店铺装修</w:t>
      </w:r>
    </w:p>
    <w:p>
      <w:pPr>
        <w:keepNext w:val="0"/>
        <w:keepLines w:val="0"/>
        <w:pageBreakBefore w:val="0"/>
        <w:widowControl w:val="0"/>
        <w:kinsoku/>
        <w:wordWrap/>
        <w:overflowPunct/>
        <w:topLinePunct w:val="0"/>
        <w:autoSpaceDE/>
        <w:autoSpaceDN/>
        <w:bidi w:val="0"/>
        <w:spacing w:beforeLines="0" w:afterLines="0" w:line="540" w:lineRule="exact"/>
        <w:ind w:firstLine="624" w:firstLineChars="200"/>
        <w:textAlignment w:val="auto"/>
        <w:rPr>
          <w:rFonts w:hint="eastAsia" w:ascii="仿宋" w:hAnsi="仿宋" w:eastAsia="仿宋" w:cs="仿宋"/>
          <w:spacing w:val="-4"/>
          <w:sz w:val="32"/>
          <w:szCs w:val="32"/>
          <w:lang w:eastAsia="zh-Hans"/>
        </w:rPr>
      </w:pPr>
      <w:r>
        <w:rPr>
          <w:rFonts w:hint="eastAsia" w:ascii="仿宋" w:hAnsi="仿宋" w:eastAsia="仿宋" w:cs="仿宋"/>
          <w:spacing w:val="-4"/>
          <w:sz w:val="32"/>
          <w:szCs w:val="32"/>
          <w:lang w:eastAsia="zh-Hans"/>
        </w:rPr>
        <w:t>利用赛事提供的计算机、商品原始图、商品详情页及素材图等，制作商品主辅图、店招、轮播图并通过“电子商务技能竞赛平台”完成上传，调整店铺分类，观察店铺整体效果，保证风格统一、设计优美。</w:t>
      </w:r>
      <w:bookmarkStart w:id="6" w:name="_Hlk49953291"/>
    </w:p>
    <w:p>
      <w:pPr>
        <w:keepNext w:val="0"/>
        <w:keepLines w:val="0"/>
        <w:pageBreakBefore w:val="0"/>
        <w:widowControl w:val="0"/>
        <w:numPr>
          <w:ilvl w:val="0"/>
          <w:numId w:val="1"/>
        </w:numPr>
        <w:kinsoku/>
        <w:wordWrap/>
        <w:overflowPunct/>
        <w:topLinePunct w:val="0"/>
        <w:autoSpaceDE/>
        <w:autoSpaceDN/>
        <w:bidi w:val="0"/>
        <w:spacing w:beforeLines="0" w:afterLines="0" w:line="540" w:lineRule="exact"/>
        <w:ind w:firstLine="624" w:firstLineChars="200"/>
        <w:textAlignment w:val="auto"/>
        <w:rPr>
          <w:rFonts w:hint="eastAsia" w:ascii="仿宋" w:hAnsi="仿宋" w:eastAsia="仿宋" w:cs="仿宋"/>
          <w:spacing w:val="-4"/>
          <w:sz w:val="32"/>
          <w:szCs w:val="32"/>
        </w:rPr>
      </w:pPr>
      <w:r>
        <w:rPr>
          <w:rFonts w:hint="eastAsia" w:ascii="仿宋" w:hAnsi="仿宋" w:eastAsia="仿宋" w:cs="仿宋"/>
          <w:spacing w:val="-4"/>
          <w:sz w:val="32"/>
          <w:szCs w:val="32"/>
        </w:rPr>
        <w:t>商品主辅图设计</w:t>
      </w:r>
    </w:p>
    <w:p>
      <w:pPr>
        <w:keepNext w:val="0"/>
        <w:keepLines w:val="0"/>
        <w:pageBreakBefore w:val="0"/>
        <w:widowControl w:val="0"/>
        <w:numPr>
          <w:ilvl w:val="0"/>
          <w:numId w:val="0"/>
        </w:numPr>
        <w:kinsoku/>
        <w:wordWrap/>
        <w:overflowPunct/>
        <w:topLinePunct w:val="0"/>
        <w:autoSpaceDE/>
        <w:autoSpaceDN/>
        <w:bidi w:val="0"/>
        <w:spacing w:beforeLines="0" w:afterLines="0" w:line="540" w:lineRule="exact"/>
        <w:ind w:firstLine="624" w:firstLineChars="200"/>
        <w:textAlignment w:val="auto"/>
        <w:rPr>
          <w:rFonts w:ascii="仿宋" w:hAnsi="仿宋" w:eastAsia="仿宋" w:cs="仿宋"/>
          <w:spacing w:val="-4"/>
          <w:sz w:val="32"/>
          <w:szCs w:val="32"/>
        </w:rPr>
      </w:pPr>
      <w:r>
        <w:rPr>
          <w:rFonts w:hint="eastAsia" w:ascii="仿宋" w:hAnsi="仿宋" w:eastAsia="仿宋" w:cs="仿宋"/>
          <w:spacing w:val="-4"/>
          <w:sz w:val="32"/>
          <w:szCs w:val="32"/>
        </w:rPr>
        <w:t>设计要求：图片必须能较好地反映出该商品的功能特点、对顾客有很好的吸引力，保证图片有较好的清晰度，图文结合的图片，文字不能影响图片的整体美观、不能本末倒置；图片素材由组委会提供。</w:t>
      </w:r>
    </w:p>
    <w:p>
      <w:pPr>
        <w:pageBreakBefore w:val="0"/>
        <w:kinsoku/>
        <w:wordWrap/>
        <w:overflowPunct/>
        <w:topLinePunct w:val="0"/>
        <w:autoSpaceDE/>
        <w:autoSpaceDN/>
        <w:bidi w:val="0"/>
        <w:adjustRightInd w:val="0"/>
        <w:snapToGrid w:val="0"/>
        <w:spacing w:beforeLines="0" w:afterLines="0" w:line="540" w:lineRule="exact"/>
        <w:ind w:firstLine="624" w:firstLineChars="200"/>
        <w:textAlignment w:val="auto"/>
        <w:rPr>
          <w:rFonts w:ascii="仿宋" w:hAnsi="仿宋" w:eastAsia="仿宋" w:cs="仿宋"/>
          <w:spacing w:val="-4"/>
          <w:sz w:val="32"/>
          <w:szCs w:val="32"/>
        </w:rPr>
      </w:pPr>
      <w:r>
        <w:rPr>
          <w:rFonts w:hint="eastAsia" w:ascii="仿宋" w:hAnsi="仿宋" w:eastAsia="仿宋" w:cs="仿宋"/>
          <w:spacing w:val="-4"/>
          <w:sz w:val="32"/>
          <w:szCs w:val="32"/>
        </w:rPr>
        <w:t>具体要求：使用尺寸800x800像素以上、大小不超过3M的正方形图片。</w:t>
      </w:r>
    </w:p>
    <w:p>
      <w:pPr>
        <w:pageBreakBefore w:val="0"/>
        <w:kinsoku/>
        <w:wordWrap/>
        <w:overflowPunct/>
        <w:topLinePunct w:val="0"/>
        <w:autoSpaceDE/>
        <w:autoSpaceDN/>
        <w:bidi w:val="0"/>
        <w:adjustRightInd w:val="0"/>
        <w:snapToGrid w:val="0"/>
        <w:spacing w:beforeLines="0" w:afterLines="0" w:line="540" w:lineRule="exact"/>
        <w:ind w:firstLine="624" w:firstLineChars="200"/>
        <w:textAlignment w:val="auto"/>
        <w:rPr>
          <w:rFonts w:ascii="仿宋" w:hAnsi="仿宋" w:eastAsia="仿宋" w:cs="仿宋"/>
          <w:spacing w:val="-4"/>
          <w:sz w:val="32"/>
          <w:szCs w:val="32"/>
        </w:rPr>
      </w:pPr>
      <w:r>
        <w:rPr>
          <w:rFonts w:hint="eastAsia" w:ascii="仿宋" w:hAnsi="仿宋" w:eastAsia="仿宋" w:cs="仿宋"/>
          <w:spacing w:val="-4"/>
          <w:sz w:val="32"/>
          <w:szCs w:val="32"/>
        </w:rPr>
        <w:t>（2）店招设计</w:t>
      </w:r>
    </w:p>
    <w:p>
      <w:pPr>
        <w:pageBreakBefore w:val="0"/>
        <w:kinsoku/>
        <w:wordWrap/>
        <w:overflowPunct/>
        <w:topLinePunct w:val="0"/>
        <w:autoSpaceDE/>
        <w:autoSpaceDN/>
        <w:bidi w:val="0"/>
        <w:adjustRightInd w:val="0"/>
        <w:snapToGrid w:val="0"/>
        <w:spacing w:beforeLines="0" w:afterLines="0" w:line="540" w:lineRule="exact"/>
        <w:ind w:firstLine="624" w:firstLineChars="200"/>
        <w:textAlignment w:val="auto"/>
        <w:rPr>
          <w:rFonts w:ascii="仿宋" w:hAnsi="仿宋" w:eastAsia="仿宋" w:cs="仿宋"/>
          <w:spacing w:val="-4"/>
          <w:sz w:val="32"/>
          <w:szCs w:val="32"/>
        </w:rPr>
      </w:pPr>
      <w:r>
        <w:rPr>
          <w:rFonts w:hint="eastAsia" w:ascii="仿宋" w:hAnsi="仿宋" w:eastAsia="仿宋" w:cs="仿宋"/>
          <w:spacing w:val="-4"/>
          <w:sz w:val="32"/>
          <w:szCs w:val="32"/>
        </w:rPr>
        <w:t>设计要求：尺寸大小适宜、比例精准、没有压缩变形，设计独特，具有一定的创新性。</w:t>
      </w:r>
    </w:p>
    <w:p>
      <w:pPr>
        <w:pageBreakBefore w:val="0"/>
        <w:kinsoku/>
        <w:wordWrap/>
        <w:overflowPunct/>
        <w:topLinePunct w:val="0"/>
        <w:autoSpaceDE/>
        <w:autoSpaceDN/>
        <w:bidi w:val="0"/>
        <w:adjustRightInd w:val="0"/>
        <w:snapToGrid w:val="0"/>
        <w:spacing w:beforeLines="0" w:afterLines="0" w:line="540" w:lineRule="exact"/>
        <w:ind w:firstLine="624" w:firstLineChars="200"/>
        <w:textAlignment w:val="auto"/>
        <w:rPr>
          <w:rFonts w:ascii="仿宋" w:hAnsi="仿宋" w:eastAsia="仿宋" w:cs="仿宋"/>
          <w:spacing w:val="-4"/>
          <w:sz w:val="32"/>
          <w:szCs w:val="32"/>
        </w:rPr>
      </w:pPr>
      <w:r>
        <w:rPr>
          <w:rFonts w:hint="eastAsia" w:ascii="仿宋" w:hAnsi="仿宋" w:eastAsia="仿宋" w:cs="仿宋"/>
          <w:spacing w:val="-4"/>
          <w:sz w:val="32"/>
          <w:szCs w:val="32"/>
        </w:rPr>
        <w:t>具体要求：使用尺寸1920x120像素、大小2M以内的图片。</w:t>
      </w:r>
    </w:p>
    <w:p>
      <w:pPr>
        <w:pageBreakBefore w:val="0"/>
        <w:kinsoku/>
        <w:wordWrap/>
        <w:overflowPunct/>
        <w:topLinePunct w:val="0"/>
        <w:autoSpaceDE/>
        <w:autoSpaceDN/>
        <w:bidi w:val="0"/>
        <w:adjustRightInd w:val="0"/>
        <w:snapToGrid w:val="0"/>
        <w:spacing w:beforeLines="0" w:afterLines="0" w:line="540" w:lineRule="exact"/>
        <w:ind w:firstLine="624" w:firstLineChars="200"/>
        <w:textAlignment w:val="auto"/>
        <w:rPr>
          <w:rFonts w:ascii="仿宋" w:hAnsi="仿宋" w:eastAsia="仿宋" w:cs="仿宋"/>
          <w:spacing w:val="-4"/>
          <w:sz w:val="32"/>
          <w:szCs w:val="32"/>
        </w:rPr>
      </w:pPr>
      <w:r>
        <w:rPr>
          <w:rFonts w:hint="eastAsia" w:ascii="仿宋" w:hAnsi="仿宋" w:eastAsia="仿宋" w:cs="仿宋"/>
          <w:spacing w:val="-4"/>
          <w:sz w:val="32"/>
          <w:szCs w:val="32"/>
        </w:rPr>
        <w:t>（3）轮播图设计</w:t>
      </w:r>
    </w:p>
    <w:p>
      <w:pPr>
        <w:pageBreakBefore w:val="0"/>
        <w:kinsoku/>
        <w:wordWrap/>
        <w:overflowPunct/>
        <w:topLinePunct w:val="0"/>
        <w:autoSpaceDE/>
        <w:autoSpaceDN/>
        <w:bidi w:val="0"/>
        <w:adjustRightInd w:val="0"/>
        <w:snapToGrid w:val="0"/>
        <w:spacing w:beforeLines="0" w:afterLines="0" w:line="540" w:lineRule="exact"/>
        <w:ind w:firstLine="624" w:firstLineChars="200"/>
        <w:textAlignment w:val="auto"/>
        <w:rPr>
          <w:rFonts w:ascii="仿宋" w:hAnsi="仿宋" w:eastAsia="仿宋" w:cs="仿宋"/>
          <w:spacing w:val="-4"/>
          <w:sz w:val="32"/>
          <w:szCs w:val="32"/>
        </w:rPr>
      </w:pPr>
      <w:r>
        <w:rPr>
          <w:rFonts w:hint="eastAsia" w:ascii="仿宋" w:hAnsi="仿宋" w:eastAsia="仿宋" w:cs="仿宋"/>
          <w:spacing w:val="-4"/>
          <w:sz w:val="32"/>
          <w:szCs w:val="32"/>
        </w:rPr>
        <w:t>设计要求：轮播图设计要与店铺所经营的商品具有相关性；设计具有吸引力和营销向导；设计规格可以提升店铺整体风格，素材由组委会提供。</w:t>
      </w:r>
    </w:p>
    <w:p>
      <w:pPr>
        <w:pageBreakBefore w:val="0"/>
        <w:kinsoku/>
        <w:wordWrap/>
        <w:overflowPunct/>
        <w:topLinePunct w:val="0"/>
        <w:autoSpaceDE/>
        <w:autoSpaceDN/>
        <w:bidi w:val="0"/>
        <w:adjustRightInd w:val="0"/>
        <w:snapToGrid w:val="0"/>
        <w:spacing w:beforeLines="0" w:afterLines="0" w:line="540" w:lineRule="exact"/>
        <w:ind w:firstLine="624" w:firstLineChars="200"/>
        <w:textAlignment w:val="auto"/>
        <w:rPr>
          <w:rFonts w:ascii="仿宋" w:hAnsi="仿宋" w:eastAsia="仿宋" w:cs="仿宋"/>
          <w:spacing w:val="-4"/>
          <w:sz w:val="32"/>
          <w:szCs w:val="32"/>
        </w:rPr>
      </w:pPr>
      <w:r>
        <w:rPr>
          <w:rFonts w:hint="eastAsia" w:ascii="仿宋" w:hAnsi="仿宋" w:eastAsia="仿宋" w:cs="仿宋"/>
          <w:spacing w:val="-4"/>
          <w:sz w:val="32"/>
          <w:szCs w:val="32"/>
        </w:rPr>
        <w:t>具体要求：使用图片1920x630像素、大小2M以内的图片，支持jpg、jpeg、gif、png格式。</w:t>
      </w:r>
    </w:p>
    <w:p>
      <w:pPr>
        <w:pageBreakBefore w:val="0"/>
        <w:kinsoku/>
        <w:wordWrap/>
        <w:overflowPunct/>
        <w:topLinePunct w:val="0"/>
        <w:autoSpaceDE/>
        <w:autoSpaceDN/>
        <w:bidi w:val="0"/>
        <w:adjustRightInd w:val="0"/>
        <w:snapToGrid w:val="0"/>
        <w:spacing w:beforeLines="0" w:afterLines="0" w:line="540" w:lineRule="exact"/>
        <w:ind w:firstLine="624" w:firstLineChars="200"/>
        <w:textAlignment w:val="auto"/>
        <w:rPr>
          <w:rFonts w:ascii="仿宋" w:hAnsi="仿宋" w:eastAsia="仿宋" w:cs="仿宋"/>
          <w:spacing w:val="-4"/>
          <w:sz w:val="32"/>
          <w:szCs w:val="32"/>
        </w:rPr>
      </w:pPr>
      <w:r>
        <w:rPr>
          <w:rFonts w:hint="eastAsia" w:ascii="仿宋" w:hAnsi="仿宋" w:eastAsia="仿宋" w:cs="仿宋"/>
          <w:spacing w:val="-4"/>
          <w:sz w:val="32"/>
          <w:szCs w:val="32"/>
        </w:rPr>
        <w:t>（4）店铺分类设计</w:t>
      </w:r>
    </w:p>
    <w:p>
      <w:pPr>
        <w:pageBreakBefore w:val="0"/>
        <w:kinsoku/>
        <w:wordWrap/>
        <w:overflowPunct/>
        <w:topLinePunct w:val="0"/>
        <w:autoSpaceDE/>
        <w:autoSpaceDN/>
        <w:bidi w:val="0"/>
        <w:adjustRightInd w:val="0"/>
        <w:snapToGrid w:val="0"/>
        <w:spacing w:beforeLines="0" w:afterLines="0" w:line="540" w:lineRule="exact"/>
        <w:ind w:firstLine="624" w:firstLineChars="200"/>
        <w:textAlignment w:val="auto"/>
        <w:rPr>
          <w:rFonts w:ascii="仿宋" w:hAnsi="仿宋" w:eastAsia="仿宋" w:cs="仿宋"/>
          <w:spacing w:val="-4"/>
          <w:sz w:val="32"/>
          <w:szCs w:val="32"/>
        </w:rPr>
      </w:pPr>
      <w:r>
        <w:rPr>
          <w:rFonts w:hint="eastAsia" w:ascii="仿宋" w:hAnsi="仿宋" w:eastAsia="仿宋" w:cs="仿宋"/>
          <w:spacing w:val="-4"/>
          <w:sz w:val="32"/>
          <w:szCs w:val="32"/>
        </w:rPr>
        <w:t>设计要求：根据</w:t>
      </w:r>
      <w:r>
        <w:rPr>
          <w:rFonts w:hint="eastAsia" w:ascii="仿宋" w:hAnsi="仿宋" w:eastAsia="仿宋" w:cs="仿宋"/>
          <w:spacing w:val="-4"/>
          <w:sz w:val="32"/>
          <w:szCs w:val="32"/>
          <w:lang w:eastAsia="zh-CN"/>
        </w:rPr>
        <w:t>比</w:t>
      </w:r>
      <w:r>
        <w:rPr>
          <w:rFonts w:hint="eastAsia" w:ascii="仿宋" w:hAnsi="仿宋" w:eastAsia="仿宋" w:cs="仿宋"/>
          <w:spacing w:val="-4"/>
          <w:sz w:val="32"/>
          <w:szCs w:val="32"/>
        </w:rPr>
        <w:t>赛的商品类目，合理设计3-5个分类展示。</w:t>
      </w:r>
    </w:p>
    <w:p>
      <w:pPr>
        <w:pageBreakBefore w:val="0"/>
        <w:kinsoku/>
        <w:wordWrap/>
        <w:overflowPunct/>
        <w:topLinePunct w:val="0"/>
        <w:autoSpaceDE/>
        <w:autoSpaceDN/>
        <w:bidi w:val="0"/>
        <w:spacing w:beforeLines="0" w:afterLines="0" w:line="540" w:lineRule="exact"/>
        <w:ind w:firstLine="624" w:firstLineChars="200"/>
        <w:textAlignment w:val="auto"/>
        <w:rPr>
          <w:rFonts w:ascii="仿宋" w:hAnsi="仿宋" w:eastAsia="仿宋" w:cs="仿宋"/>
          <w:spacing w:val="-4"/>
          <w:sz w:val="32"/>
          <w:szCs w:val="32"/>
        </w:rPr>
      </w:pPr>
      <w:r>
        <w:rPr>
          <w:rFonts w:hint="eastAsia" w:ascii="仿宋" w:hAnsi="仿宋" w:eastAsia="仿宋" w:cs="仿宋"/>
          <w:spacing w:val="-4"/>
          <w:sz w:val="32"/>
          <w:szCs w:val="32"/>
        </w:rPr>
        <w:t>具体要求：每个导航字数控制在6字以内。</w:t>
      </w:r>
      <w:bookmarkEnd w:id="6"/>
    </w:p>
    <w:p>
      <w:pPr>
        <w:pageBreakBefore w:val="0"/>
        <w:kinsoku/>
        <w:wordWrap/>
        <w:overflowPunct/>
        <w:topLinePunct w:val="0"/>
        <w:autoSpaceDE/>
        <w:autoSpaceDN/>
        <w:bidi w:val="0"/>
        <w:spacing w:beforeLines="0" w:afterLines="0" w:line="540" w:lineRule="exact"/>
        <w:ind w:firstLine="640" w:firstLineChars="200"/>
        <w:textAlignment w:val="auto"/>
        <w:rPr>
          <w:rFonts w:ascii="仿宋" w:hAnsi="仿宋" w:eastAsia="仿宋" w:cs="仿宋"/>
          <w:sz w:val="32"/>
          <w:szCs w:val="32"/>
          <w:lang w:val="zh-CN"/>
        </w:rPr>
      </w:pPr>
      <w:r>
        <w:rPr>
          <w:rFonts w:hint="eastAsia" w:ascii="仿宋" w:hAnsi="仿宋" w:eastAsia="仿宋" w:cs="仿宋"/>
          <w:sz w:val="32"/>
          <w:szCs w:val="32"/>
        </w:rPr>
        <w:t>2.</w:t>
      </w:r>
      <w:r>
        <w:rPr>
          <w:rFonts w:hint="eastAsia" w:ascii="仿宋" w:hAnsi="仿宋" w:eastAsia="仿宋" w:cs="仿宋"/>
          <w:sz w:val="32"/>
          <w:szCs w:val="32"/>
          <w:lang w:val="zh-CN"/>
        </w:rPr>
        <w:t>模块 M</w:t>
      </w:r>
      <w:r>
        <w:rPr>
          <w:rFonts w:hint="eastAsia" w:ascii="仿宋" w:hAnsi="仿宋" w:eastAsia="仿宋" w:cs="仿宋"/>
          <w:sz w:val="32"/>
          <w:szCs w:val="32"/>
        </w:rPr>
        <w:t>2</w:t>
      </w:r>
      <w:r>
        <w:rPr>
          <w:rFonts w:hint="eastAsia" w:ascii="仿宋" w:hAnsi="仿宋" w:eastAsia="仿宋" w:cs="仿宋"/>
          <w:sz w:val="32"/>
          <w:szCs w:val="32"/>
          <w:lang w:val="zh-CN"/>
        </w:rPr>
        <w:t>：</w:t>
      </w:r>
      <w:r>
        <w:rPr>
          <w:rFonts w:hint="eastAsia" w:ascii="仿宋" w:hAnsi="仿宋" w:eastAsia="仿宋" w:cs="仿宋"/>
          <w:spacing w:val="-4"/>
          <w:sz w:val="32"/>
          <w:szCs w:val="32"/>
          <w:lang w:eastAsia="zh-Hans"/>
        </w:rPr>
        <w:t>客户服务</w:t>
      </w:r>
      <w:r>
        <w:rPr>
          <w:rFonts w:hint="eastAsia" w:ascii="仿宋" w:hAnsi="仿宋" w:eastAsia="仿宋" w:cs="仿宋"/>
          <w:spacing w:val="-4"/>
          <w:sz w:val="32"/>
          <w:szCs w:val="32"/>
        </w:rPr>
        <w:t>应答与业务处理</w:t>
      </w:r>
    </w:p>
    <w:p>
      <w:pPr>
        <w:pageBreakBefore w:val="0"/>
        <w:kinsoku/>
        <w:wordWrap/>
        <w:overflowPunct/>
        <w:topLinePunct w:val="0"/>
        <w:autoSpaceDE/>
        <w:autoSpaceDN/>
        <w:bidi w:val="0"/>
        <w:adjustRightInd w:val="0"/>
        <w:snapToGrid w:val="0"/>
        <w:spacing w:beforeLines="0" w:afterLines="0" w:line="540" w:lineRule="exact"/>
        <w:ind w:firstLine="624" w:firstLineChars="200"/>
        <w:textAlignment w:val="auto"/>
        <w:rPr>
          <w:rFonts w:ascii="仿宋" w:hAnsi="仿宋" w:eastAsia="仿宋" w:cs="仿宋"/>
          <w:spacing w:val="-4"/>
          <w:sz w:val="32"/>
          <w:szCs w:val="32"/>
        </w:rPr>
      </w:pPr>
      <w:r>
        <w:rPr>
          <w:rFonts w:hint="eastAsia" w:ascii="仿宋" w:hAnsi="仿宋" w:eastAsia="仿宋" w:cs="仿宋"/>
          <w:spacing w:val="-4"/>
          <w:sz w:val="32"/>
          <w:szCs w:val="32"/>
        </w:rPr>
        <w:t xml:space="preserve">通过竞赛系统中客户服务应答与业务处理模块，在有效时间内回答模拟客户提出的不同问题。根据不同情景合理利用系统中的业务处理工具进行设置与处理。 </w:t>
      </w:r>
    </w:p>
    <w:p>
      <w:pPr>
        <w:pageBreakBefore w:val="0"/>
        <w:kinsoku/>
        <w:wordWrap/>
        <w:overflowPunct/>
        <w:topLinePunct w:val="0"/>
        <w:autoSpaceDE/>
        <w:autoSpaceDN/>
        <w:bidi w:val="0"/>
        <w:adjustRightInd w:val="0"/>
        <w:snapToGrid w:val="0"/>
        <w:spacing w:beforeLines="0" w:afterLines="0" w:line="540" w:lineRule="exact"/>
        <w:ind w:firstLine="624" w:firstLineChars="200"/>
        <w:textAlignment w:val="auto"/>
        <w:rPr>
          <w:rFonts w:ascii="仿宋" w:hAnsi="仿宋" w:eastAsia="仿宋" w:cs="仿宋"/>
          <w:spacing w:val="-4"/>
          <w:sz w:val="32"/>
          <w:szCs w:val="32"/>
        </w:rPr>
      </w:pPr>
      <w:r>
        <w:rPr>
          <w:rFonts w:hint="eastAsia" w:ascii="仿宋" w:hAnsi="仿宋" w:eastAsia="仿宋" w:cs="仿宋"/>
          <w:spacing w:val="-4"/>
          <w:sz w:val="32"/>
          <w:szCs w:val="32"/>
        </w:rPr>
        <w:t xml:space="preserve">回答准确：按照相应岗位的标准话术，独立回答来自多个客户（机器人）的不同问题，系统根据正确关键词以及语句表自动评分，回答错误不得分。 </w:t>
      </w:r>
    </w:p>
    <w:p>
      <w:pPr>
        <w:pageBreakBefore w:val="0"/>
        <w:kinsoku/>
        <w:wordWrap/>
        <w:overflowPunct/>
        <w:topLinePunct w:val="0"/>
        <w:autoSpaceDE/>
        <w:autoSpaceDN/>
        <w:bidi w:val="0"/>
        <w:adjustRightInd w:val="0"/>
        <w:snapToGrid w:val="0"/>
        <w:spacing w:beforeLines="0" w:afterLines="0" w:line="540" w:lineRule="exact"/>
        <w:ind w:firstLine="624" w:firstLineChars="200"/>
        <w:textAlignment w:val="auto"/>
        <w:rPr>
          <w:rFonts w:ascii="仿宋" w:hAnsi="仿宋" w:eastAsia="仿宋" w:cs="仿宋"/>
          <w:spacing w:val="-4"/>
          <w:sz w:val="32"/>
          <w:szCs w:val="32"/>
        </w:rPr>
      </w:pPr>
      <w:r>
        <w:rPr>
          <w:rFonts w:hint="eastAsia" w:ascii="仿宋" w:hAnsi="仿宋" w:eastAsia="仿宋" w:cs="仿宋"/>
          <w:spacing w:val="-4"/>
          <w:sz w:val="32"/>
          <w:szCs w:val="32"/>
        </w:rPr>
        <w:t>业务处理：根据多个客户（机器人）的不同情景，合理利用业务处理工具进行设置与处理，满足客服业务管理需求，系统根据正确操作设置自动评分，操作错误或无操作不得分。</w:t>
      </w:r>
    </w:p>
    <w:p>
      <w:pPr>
        <w:pageBreakBefore w:val="0"/>
        <w:kinsoku/>
        <w:wordWrap/>
        <w:overflowPunct/>
        <w:topLinePunct w:val="0"/>
        <w:autoSpaceDE/>
        <w:autoSpaceDN/>
        <w:bidi w:val="0"/>
        <w:spacing w:beforeLines="0" w:afterLines="0" w:line="540" w:lineRule="exact"/>
        <w:ind w:firstLine="624" w:firstLineChars="200"/>
        <w:textAlignment w:val="auto"/>
        <w:rPr>
          <w:rFonts w:ascii="仿宋" w:hAnsi="仿宋" w:eastAsia="仿宋" w:cs="仿宋"/>
          <w:spacing w:val="-4"/>
          <w:sz w:val="32"/>
          <w:szCs w:val="32"/>
        </w:rPr>
      </w:pPr>
      <w:r>
        <w:rPr>
          <w:rFonts w:hint="eastAsia" w:ascii="仿宋" w:hAnsi="仿宋" w:eastAsia="仿宋" w:cs="仿宋"/>
          <w:spacing w:val="-4"/>
          <w:sz w:val="32"/>
          <w:szCs w:val="32"/>
        </w:rPr>
        <w:t>及时回答：平均响应速度在 30s 内，合理利用快捷短语设置及快捷编码可提高响应时间。</w:t>
      </w:r>
    </w:p>
    <w:p>
      <w:pPr>
        <w:pageBreakBefore w:val="0"/>
        <w:kinsoku/>
        <w:wordWrap/>
        <w:overflowPunct/>
        <w:topLinePunct w:val="0"/>
        <w:autoSpaceDE/>
        <w:autoSpaceDN/>
        <w:bidi w:val="0"/>
        <w:spacing w:beforeLines="0" w:afterLines="0" w:line="540" w:lineRule="exact"/>
        <w:ind w:firstLine="640" w:firstLineChars="200"/>
        <w:textAlignment w:val="auto"/>
        <w:rPr>
          <w:rFonts w:ascii="仿宋" w:hAnsi="仿宋" w:eastAsia="仿宋" w:cs="仿宋"/>
          <w:sz w:val="32"/>
          <w:szCs w:val="32"/>
          <w:lang w:val="zh-CN"/>
        </w:rPr>
      </w:pPr>
      <w:r>
        <w:rPr>
          <w:rFonts w:hint="eastAsia" w:ascii="仿宋" w:hAnsi="仿宋" w:eastAsia="仿宋" w:cs="仿宋"/>
          <w:sz w:val="32"/>
          <w:szCs w:val="32"/>
        </w:rPr>
        <w:t>3.</w:t>
      </w:r>
      <w:r>
        <w:rPr>
          <w:rFonts w:hint="eastAsia" w:ascii="仿宋" w:hAnsi="仿宋" w:eastAsia="仿宋" w:cs="仿宋"/>
          <w:sz w:val="32"/>
          <w:szCs w:val="32"/>
          <w:lang w:val="zh-CN"/>
        </w:rPr>
        <w:t>模块 M</w:t>
      </w:r>
      <w:r>
        <w:rPr>
          <w:rFonts w:hint="eastAsia" w:ascii="仿宋" w:hAnsi="仿宋" w:eastAsia="仿宋" w:cs="仿宋"/>
          <w:sz w:val="32"/>
          <w:szCs w:val="32"/>
        </w:rPr>
        <w:t>3</w:t>
      </w:r>
      <w:r>
        <w:rPr>
          <w:rFonts w:hint="eastAsia" w:ascii="仿宋" w:hAnsi="仿宋" w:eastAsia="仿宋" w:cs="仿宋"/>
          <w:sz w:val="32"/>
          <w:szCs w:val="32"/>
          <w:lang w:val="zh-CN"/>
        </w:rPr>
        <w:t>：</w:t>
      </w:r>
      <w:r>
        <w:rPr>
          <w:rFonts w:hint="eastAsia" w:ascii="仿宋" w:hAnsi="仿宋" w:eastAsia="仿宋" w:cs="仿宋"/>
          <w:spacing w:val="-4"/>
          <w:sz w:val="32"/>
          <w:szCs w:val="32"/>
          <w:lang w:eastAsia="zh-Hans"/>
        </w:rPr>
        <w:t>跨境电商经营策略</w:t>
      </w:r>
    </w:p>
    <w:p>
      <w:pPr>
        <w:pageBreakBefore w:val="0"/>
        <w:kinsoku/>
        <w:wordWrap/>
        <w:overflowPunct/>
        <w:topLinePunct w:val="0"/>
        <w:autoSpaceDE/>
        <w:autoSpaceDN/>
        <w:bidi w:val="0"/>
        <w:adjustRightInd w:val="0"/>
        <w:snapToGrid w:val="0"/>
        <w:spacing w:beforeLines="0" w:afterLines="0" w:line="540" w:lineRule="exact"/>
        <w:ind w:firstLine="624" w:firstLineChars="200"/>
        <w:textAlignment w:val="auto"/>
        <w:rPr>
          <w:rFonts w:ascii="仿宋" w:hAnsi="仿宋" w:eastAsia="仿宋" w:cs="仿宋"/>
          <w:spacing w:val="-4"/>
          <w:sz w:val="32"/>
          <w:szCs w:val="32"/>
        </w:rPr>
      </w:pPr>
      <w:r>
        <w:rPr>
          <w:rFonts w:hint="eastAsia" w:ascii="仿宋" w:hAnsi="仿宋" w:eastAsia="仿宋" w:cs="仿宋"/>
          <w:spacing w:val="-4"/>
          <w:sz w:val="32"/>
          <w:szCs w:val="32"/>
        </w:rPr>
        <w:t>通过竞赛系统中提供的各个国家及电商平台各项资讯数据，进行相关分析判断，制定合理的销售经营策略，通过对行业数据及产品供应链数据，进行合理的产品选择与发布，通过不同的营销手段，对产品进行营销设计，合理定价，以及控制相关成本，实现产品销量增加，销售利润最大化。系统将依照全年运营模拟经营，以季度为运营周期，每个季度独立核算，最终以四个季度核心运营数据进行评分排名。</w:t>
      </w:r>
    </w:p>
    <w:p>
      <w:pPr>
        <w:pageBreakBefore w:val="0"/>
        <w:kinsoku/>
        <w:wordWrap/>
        <w:overflowPunct/>
        <w:topLinePunct w:val="0"/>
        <w:autoSpaceDE/>
        <w:autoSpaceDN/>
        <w:bidi w:val="0"/>
        <w:adjustRightInd w:val="0"/>
        <w:snapToGrid w:val="0"/>
        <w:spacing w:beforeLines="0" w:afterLines="0" w:line="540" w:lineRule="exact"/>
        <w:ind w:firstLine="624" w:firstLineChars="200"/>
        <w:textAlignment w:val="auto"/>
        <w:rPr>
          <w:rFonts w:ascii="仿宋" w:hAnsi="仿宋" w:eastAsia="仿宋" w:cs="仿宋"/>
          <w:spacing w:val="-4"/>
          <w:sz w:val="32"/>
          <w:szCs w:val="32"/>
          <w:lang w:eastAsia="zh-Hans"/>
        </w:rPr>
      </w:pPr>
      <w:r>
        <w:rPr>
          <w:rFonts w:hint="eastAsia" w:ascii="仿宋" w:hAnsi="仿宋" w:eastAsia="仿宋" w:cs="仿宋"/>
          <w:spacing w:val="-4"/>
          <w:sz w:val="32"/>
          <w:szCs w:val="32"/>
        </w:rPr>
        <w:t xml:space="preserve">（1）国际市场调研 </w:t>
      </w:r>
    </w:p>
    <w:p>
      <w:pPr>
        <w:pageBreakBefore w:val="0"/>
        <w:kinsoku/>
        <w:wordWrap/>
        <w:overflowPunct/>
        <w:topLinePunct w:val="0"/>
        <w:autoSpaceDE/>
        <w:autoSpaceDN/>
        <w:bidi w:val="0"/>
        <w:adjustRightInd w:val="0"/>
        <w:snapToGrid w:val="0"/>
        <w:spacing w:beforeLines="0" w:afterLines="0" w:line="540" w:lineRule="exact"/>
        <w:ind w:firstLine="624" w:firstLineChars="200"/>
        <w:textAlignment w:val="auto"/>
        <w:rPr>
          <w:rFonts w:ascii="仿宋" w:hAnsi="仿宋" w:eastAsia="仿宋" w:cs="仿宋"/>
          <w:spacing w:val="-4"/>
          <w:sz w:val="32"/>
          <w:szCs w:val="32"/>
          <w:lang w:eastAsia="zh-Hans"/>
        </w:rPr>
      </w:pPr>
      <w:r>
        <w:rPr>
          <w:rFonts w:hint="eastAsia" w:ascii="仿宋" w:hAnsi="仿宋" w:eastAsia="仿宋" w:cs="仿宋"/>
          <w:spacing w:val="-4"/>
          <w:sz w:val="32"/>
          <w:szCs w:val="32"/>
        </w:rPr>
        <w:t xml:space="preserve">根据竞赛系统提供的相关数据与商品信息，以国家市场经济环境，政治法律环境，文化环境等维度进行数据分析，形成国际市场环境认知；通过产品需求及供应等情况，了解国际市场产品需求；以市场营销渠道进行分析，了解竞争同行数据，便于进一步制定营销计划。 </w:t>
      </w:r>
    </w:p>
    <w:p>
      <w:pPr>
        <w:pageBreakBefore w:val="0"/>
        <w:kinsoku/>
        <w:wordWrap/>
        <w:overflowPunct/>
        <w:topLinePunct w:val="0"/>
        <w:autoSpaceDE/>
        <w:autoSpaceDN/>
        <w:bidi w:val="0"/>
        <w:adjustRightInd w:val="0"/>
        <w:snapToGrid w:val="0"/>
        <w:spacing w:beforeLines="0" w:afterLines="0" w:line="540" w:lineRule="exact"/>
        <w:ind w:firstLine="624" w:firstLineChars="200"/>
        <w:textAlignment w:val="auto"/>
        <w:rPr>
          <w:rFonts w:ascii="仿宋" w:hAnsi="仿宋" w:eastAsia="仿宋" w:cs="仿宋"/>
          <w:spacing w:val="-4"/>
          <w:sz w:val="32"/>
          <w:szCs w:val="32"/>
        </w:rPr>
      </w:pPr>
      <w:r>
        <w:rPr>
          <w:rFonts w:hint="eastAsia" w:ascii="仿宋" w:hAnsi="仿宋" w:eastAsia="仿宋" w:cs="仿宋"/>
          <w:spacing w:val="-4"/>
          <w:sz w:val="32"/>
          <w:szCs w:val="32"/>
        </w:rPr>
        <w:t xml:space="preserve">（2）目标市场分析 </w:t>
      </w:r>
    </w:p>
    <w:p>
      <w:pPr>
        <w:pageBreakBefore w:val="0"/>
        <w:kinsoku/>
        <w:wordWrap/>
        <w:overflowPunct/>
        <w:topLinePunct w:val="0"/>
        <w:autoSpaceDE/>
        <w:autoSpaceDN/>
        <w:bidi w:val="0"/>
        <w:adjustRightInd w:val="0"/>
        <w:snapToGrid w:val="0"/>
        <w:spacing w:beforeLines="0" w:afterLines="0" w:line="540" w:lineRule="exact"/>
        <w:ind w:firstLine="624" w:firstLineChars="200"/>
        <w:textAlignment w:val="auto"/>
        <w:rPr>
          <w:rFonts w:ascii="仿宋" w:hAnsi="仿宋" w:eastAsia="仿宋" w:cs="仿宋"/>
          <w:spacing w:val="-4"/>
          <w:sz w:val="32"/>
          <w:szCs w:val="32"/>
        </w:rPr>
      </w:pPr>
      <w:r>
        <w:rPr>
          <w:rFonts w:hint="eastAsia" w:ascii="仿宋" w:hAnsi="仿宋" w:eastAsia="仿宋" w:cs="仿宋"/>
          <w:spacing w:val="-4"/>
          <w:sz w:val="32"/>
          <w:szCs w:val="32"/>
        </w:rPr>
        <w:t xml:space="preserve">根据目标市场数据大盘，消费人群画像，网购消费习惯等参数，进行数据分析，制定目标市场销售策略，确保销售计划顺利执行。 </w:t>
      </w:r>
    </w:p>
    <w:p>
      <w:pPr>
        <w:pageBreakBefore w:val="0"/>
        <w:kinsoku/>
        <w:wordWrap/>
        <w:overflowPunct/>
        <w:topLinePunct w:val="0"/>
        <w:autoSpaceDE/>
        <w:autoSpaceDN/>
        <w:bidi w:val="0"/>
        <w:adjustRightInd w:val="0"/>
        <w:snapToGrid w:val="0"/>
        <w:spacing w:beforeLines="0" w:afterLines="0" w:line="540" w:lineRule="exact"/>
        <w:ind w:firstLine="624" w:firstLineChars="200"/>
        <w:textAlignment w:val="auto"/>
        <w:rPr>
          <w:rFonts w:ascii="仿宋" w:hAnsi="仿宋" w:eastAsia="仿宋" w:cs="仿宋"/>
          <w:spacing w:val="-4"/>
          <w:sz w:val="32"/>
          <w:szCs w:val="32"/>
        </w:rPr>
      </w:pPr>
      <w:r>
        <w:rPr>
          <w:rFonts w:hint="eastAsia" w:ascii="仿宋" w:hAnsi="仿宋" w:eastAsia="仿宋" w:cs="仿宋"/>
          <w:spacing w:val="-4"/>
          <w:sz w:val="32"/>
          <w:szCs w:val="32"/>
        </w:rPr>
        <w:t xml:space="preserve">（3）电商平台分析 </w:t>
      </w:r>
    </w:p>
    <w:p>
      <w:pPr>
        <w:pageBreakBefore w:val="0"/>
        <w:kinsoku/>
        <w:wordWrap/>
        <w:overflowPunct/>
        <w:topLinePunct w:val="0"/>
        <w:autoSpaceDE/>
        <w:autoSpaceDN/>
        <w:bidi w:val="0"/>
        <w:adjustRightInd w:val="0"/>
        <w:snapToGrid w:val="0"/>
        <w:spacing w:beforeLines="0" w:afterLines="0" w:line="540" w:lineRule="exact"/>
        <w:ind w:firstLine="624" w:firstLineChars="200"/>
        <w:textAlignment w:val="auto"/>
        <w:rPr>
          <w:rFonts w:ascii="仿宋" w:hAnsi="仿宋" w:eastAsia="仿宋" w:cs="仿宋"/>
          <w:spacing w:val="-4"/>
          <w:sz w:val="32"/>
          <w:szCs w:val="32"/>
        </w:rPr>
      </w:pPr>
      <w:r>
        <w:rPr>
          <w:rFonts w:hint="eastAsia" w:ascii="仿宋" w:hAnsi="仿宋" w:eastAsia="仿宋" w:cs="仿宋"/>
          <w:spacing w:val="-4"/>
          <w:sz w:val="32"/>
          <w:szCs w:val="32"/>
        </w:rPr>
        <w:t xml:space="preserve">通过对不同平台的热销品类，人群定位，价格区间等数据进行分析评估，选择最适合自己销售的产品平台，并且能够通过数据分析，制定平台后续的运营规划，快速达成销售目标。 </w:t>
      </w:r>
    </w:p>
    <w:p>
      <w:pPr>
        <w:pageBreakBefore w:val="0"/>
        <w:kinsoku/>
        <w:wordWrap/>
        <w:overflowPunct/>
        <w:topLinePunct w:val="0"/>
        <w:autoSpaceDE/>
        <w:autoSpaceDN/>
        <w:bidi w:val="0"/>
        <w:adjustRightInd w:val="0"/>
        <w:snapToGrid w:val="0"/>
        <w:spacing w:beforeLines="0" w:afterLines="0" w:line="540" w:lineRule="exact"/>
        <w:ind w:firstLine="624" w:firstLineChars="200"/>
        <w:textAlignment w:val="auto"/>
        <w:rPr>
          <w:rFonts w:ascii="仿宋" w:hAnsi="仿宋" w:eastAsia="仿宋" w:cs="仿宋"/>
          <w:spacing w:val="-4"/>
          <w:sz w:val="32"/>
          <w:szCs w:val="32"/>
        </w:rPr>
      </w:pPr>
      <w:r>
        <w:rPr>
          <w:rFonts w:hint="eastAsia" w:ascii="仿宋" w:hAnsi="仿宋" w:eastAsia="仿宋" w:cs="仿宋"/>
          <w:spacing w:val="-4"/>
          <w:sz w:val="32"/>
          <w:szCs w:val="32"/>
        </w:rPr>
        <w:t xml:space="preserve">（4）供应链产品分析 </w:t>
      </w:r>
    </w:p>
    <w:p>
      <w:pPr>
        <w:pageBreakBefore w:val="0"/>
        <w:kinsoku/>
        <w:wordWrap/>
        <w:overflowPunct/>
        <w:topLinePunct w:val="0"/>
        <w:autoSpaceDE/>
        <w:autoSpaceDN/>
        <w:bidi w:val="0"/>
        <w:adjustRightInd w:val="0"/>
        <w:snapToGrid w:val="0"/>
        <w:spacing w:beforeLines="0" w:afterLines="0" w:line="540" w:lineRule="exact"/>
        <w:ind w:firstLine="624" w:firstLineChars="200"/>
        <w:textAlignment w:val="auto"/>
        <w:rPr>
          <w:rFonts w:ascii="仿宋" w:hAnsi="仿宋" w:eastAsia="仿宋" w:cs="仿宋"/>
          <w:spacing w:val="-4"/>
          <w:sz w:val="32"/>
          <w:szCs w:val="32"/>
        </w:rPr>
      </w:pPr>
      <w:r>
        <w:rPr>
          <w:rFonts w:hint="eastAsia" w:ascii="仿宋" w:hAnsi="仿宋" w:eastAsia="仿宋" w:cs="仿宋"/>
          <w:spacing w:val="-4"/>
          <w:sz w:val="32"/>
          <w:szCs w:val="32"/>
        </w:rPr>
        <w:t xml:space="preserve">通过对供应链产品库的产品进行类目分析，价格分析，产品参数属性统计等工作，在资金预算允许的范围内，制定合理的产品采购计划，便于完成后期的产品备货及销售。 </w:t>
      </w:r>
    </w:p>
    <w:p>
      <w:pPr>
        <w:pageBreakBefore w:val="0"/>
        <w:kinsoku/>
        <w:wordWrap/>
        <w:overflowPunct/>
        <w:topLinePunct w:val="0"/>
        <w:autoSpaceDE/>
        <w:autoSpaceDN/>
        <w:bidi w:val="0"/>
        <w:adjustRightInd w:val="0"/>
        <w:snapToGrid w:val="0"/>
        <w:spacing w:beforeLines="0" w:afterLines="0" w:line="540" w:lineRule="exact"/>
        <w:ind w:firstLine="624" w:firstLineChars="200"/>
        <w:textAlignment w:val="auto"/>
        <w:rPr>
          <w:rFonts w:ascii="仿宋" w:hAnsi="仿宋" w:eastAsia="仿宋" w:cs="仿宋"/>
          <w:spacing w:val="-4"/>
          <w:sz w:val="32"/>
          <w:szCs w:val="32"/>
        </w:rPr>
      </w:pPr>
      <w:r>
        <w:rPr>
          <w:rFonts w:hint="eastAsia" w:ascii="仿宋" w:hAnsi="仿宋" w:eastAsia="仿宋" w:cs="仿宋"/>
          <w:spacing w:val="-4"/>
          <w:sz w:val="32"/>
          <w:szCs w:val="32"/>
        </w:rPr>
        <w:t xml:space="preserve">（5）店铺注册及产品上架 </w:t>
      </w:r>
    </w:p>
    <w:p>
      <w:pPr>
        <w:pageBreakBefore w:val="0"/>
        <w:kinsoku/>
        <w:wordWrap/>
        <w:overflowPunct/>
        <w:topLinePunct w:val="0"/>
        <w:autoSpaceDE/>
        <w:autoSpaceDN/>
        <w:bidi w:val="0"/>
        <w:adjustRightInd w:val="0"/>
        <w:snapToGrid w:val="0"/>
        <w:spacing w:beforeLines="0" w:afterLines="0" w:line="540" w:lineRule="exact"/>
        <w:ind w:firstLine="624" w:firstLineChars="200"/>
        <w:textAlignment w:val="auto"/>
        <w:rPr>
          <w:rFonts w:ascii="仿宋" w:hAnsi="仿宋" w:eastAsia="仿宋" w:cs="仿宋"/>
          <w:spacing w:val="-4"/>
          <w:sz w:val="32"/>
          <w:szCs w:val="32"/>
        </w:rPr>
      </w:pPr>
      <w:r>
        <w:rPr>
          <w:rFonts w:hint="eastAsia" w:ascii="仿宋" w:hAnsi="仿宋" w:eastAsia="仿宋" w:cs="仿宋"/>
          <w:spacing w:val="-4"/>
          <w:sz w:val="32"/>
          <w:szCs w:val="32"/>
        </w:rPr>
        <w:t xml:space="preserve">通过对店铺操作专业程度，按照平台规定和要求，完成店铺信息登记注册，以及根据系统提供的产品素材包，包括产品图片，产品关键词，产品参数属性，产品 SKU 编码等相关信息进行产品上架发布。 </w:t>
      </w:r>
    </w:p>
    <w:p>
      <w:pPr>
        <w:pageBreakBefore w:val="0"/>
        <w:kinsoku/>
        <w:wordWrap/>
        <w:overflowPunct/>
        <w:topLinePunct w:val="0"/>
        <w:autoSpaceDE/>
        <w:autoSpaceDN/>
        <w:bidi w:val="0"/>
        <w:adjustRightInd w:val="0"/>
        <w:snapToGrid w:val="0"/>
        <w:spacing w:beforeLines="0" w:afterLines="0" w:line="540" w:lineRule="exact"/>
        <w:ind w:firstLine="624" w:firstLineChars="200"/>
        <w:textAlignment w:val="auto"/>
        <w:rPr>
          <w:rFonts w:ascii="仿宋" w:hAnsi="仿宋" w:eastAsia="仿宋" w:cs="仿宋"/>
          <w:spacing w:val="-4"/>
          <w:sz w:val="32"/>
          <w:szCs w:val="32"/>
        </w:rPr>
      </w:pPr>
      <w:r>
        <w:rPr>
          <w:rFonts w:hint="eastAsia" w:ascii="仿宋" w:hAnsi="仿宋" w:eastAsia="仿宋" w:cs="仿宋"/>
          <w:spacing w:val="-4"/>
          <w:sz w:val="32"/>
          <w:szCs w:val="32"/>
        </w:rPr>
        <w:t xml:space="preserve">（6）产品营销渠道设置 </w:t>
      </w:r>
    </w:p>
    <w:p>
      <w:pPr>
        <w:pageBreakBefore w:val="0"/>
        <w:kinsoku/>
        <w:wordWrap/>
        <w:overflowPunct/>
        <w:topLinePunct w:val="0"/>
        <w:autoSpaceDE/>
        <w:autoSpaceDN/>
        <w:bidi w:val="0"/>
        <w:spacing w:beforeLines="0" w:afterLines="0" w:line="540" w:lineRule="exact"/>
        <w:ind w:firstLine="624" w:firstLineChars="200"/>
        <w:textAlignment w:val="auto"/>
        <w:rPr>
          <w:rFonts w:ascii="仿宋" w:hAnsi="仿宋" w:eastAsia="仿宋"/>
          <w:color w:val="FF0000"/>
          <w:sz w:val="32"/>
          <w:szCs w:val="32"/>
        </w:rPr>
      </w:pPr>
      <w:r>
        <w:rPr>
          <w:rFonts w:hint="eastAsia" w:ascii="仿宋" w:hAnsi="仿宋" w:eastAsia="仿宋" w:cs="仿宋"/>
          <w:spacing w:val="-4"/>
          <w:sz w:val="32"/>
          <w:szCs w:val="32"/>
        </w:rPr>
        <w:t>根据系统数据进行营销渠道设置，设置包括相应站内付费推广，推荐广告位出价，以及站外推广，线下渠道投放等，获取尽可能多的站外流量，引导买家进店消费，增加店铺销售金额。</w:t>
      </w:r>
      <w:r>
        <w:rPr>
          <w:rFonts w:hint="eastAsia" w:ascii="仿宋" w:hAnsi="仿宋" w:eastAsia="仿宋"/>
          <w:sz w:val="32"/>
          <w:szCs w:val="32"/>
        </w:rPr>
        <w:t xml:space="preserve"> </w:t>
      </w:r>
    </w:p>
    <w:p>
      <w:pPr>
        <w:pageBreakBefore w:val="0"/>
        <w:kinsoku/>
        <w:wordWrap/>
        <w:overflowPunct/>
        <w:topLinePunct w:val="0"/>
        <w:autoSpaceDE/>
        <w:autoSpaceDN/>
        <w:bidi w:val="0"/>
        <w:spacing w:beforeLines="0" w:afterLines="0" w:line="540" w:lineRule="exact"/>
        <w:ind w:firstLine="640" w:firstLineChars="200"/>
        <w:textAlignment w:val="auto"/>
        <w:rPr>
          <w:rFonts w:ascii="楷体" w:hAnsi="楷体" w:eastAsia="楷体"/>
          <w:sz w:val="32"/>
          <w:szCs w:val="32"/>
          <w:lang w:val="zh-CN"/>
        </w:rPr>
      </w:pPr>
      <w:bookmarkStart w:id="7" w:name="_Toc3399"/>
      <w:r>
        <w:rPr>
          <w:rFonts w:hint="eastAsia" w:ascii="仿宋" w:hAnsi="仿宋" w:eastAsia="仿宋"/>
          <w:sz w:val="32"/>
          <w:szCs w:val="32"/>
        </w:rPr>
        <w:t>4.</w:t>
      </w:r>
      <w:r>
        <w:rPr>
          <w:rFonts w:hint="eastAsia" w:ascii="仿宋" w:hAnsi="仿宋" w:eastAsia="仿宋"/>
          <w:sz w:val="32"/>
          <w:szCs w:val="32"/>
          <w:lang w:val="zh-CN"/>
        </w:rPr>
        <w:t>模块 M</w:t>
      </w:r>
      <w:r>
        <w:rPr>
          <w:rFonts w:hint="eastAsia" w:ascii="仿宋" w:hAnsi="仿宋" w:eastAsia="仿宋"/>
          <w:sz w:val="32"/>
          <w:szCs w:val="32"/>
        </w:rPr>
        <w:t>4</w:t>
      </w:r>
      <w:r>
        <w:rPr>
          <w:rFonts w:hint="eastAsia" w:ascii="楷体" w:hAnsi="楷体" w:eastAsia="楷体"/>
          <w:sz w:val="32"/>
          <w:szCs w:val="32"/>
          <w:lang w:val="zh-CN"/>
        </w:rPr>
        <w:t>：</w:t>
      </w:r>
      <w:r>
        <w:rPr>
          <w:rFonts w:hint="eastAsia" w:ascii="仿宋" w:hAnsi="仿宋" w:eastAsia="仿宋"/>
          <w:sz w:val="32"/>
          <w:szCs w:val="32"/>
        </w:rPr>
        <w:t>电子商务专业理论知识考试</w:t>
      </w:r>
    </w:p>
    <w:p>
      <w:pPr>
        <w:pageBreakBefore w:val="0"/>
        <w:kinsoku/>
        <w:wordWrap/>
        <w:overflowPunct/>
        <w:topLinePunct w:val="0"/>
        <w:autoSpaceDE/>
        <w:autoSpaceDN/>
        <w:bidi w:val="0"/>
        <w:spacing w:beforeLines="0" w:afterLines="0" w:line="540" w:lineRule="exact"/>
        <w:ind w:firstLine="624" w:firstLineChars="200"/>
        <w:textAlignment w:val="auto"/>
        <w:rPr>
          <w:rFonts w:ascii="仿宋" w:hAnsi="仿宋" w:eastAsia="仿宋" w:cs="仿宋"/>
          <w:spacing w:val="-4"/>
          <w:sz w:val="32"/>
          <w:szCs w:val="32"/>
        </w:rPr>
      </w:pPr>
      <w:r>
        <w:rPr>
          <w:rFonts w:hint="eastAsia" w:ascii="仿宋" w:hAnsi="仿宋" w:eastAsia="仿宋" w:cs="仿宋"/>
          <w:spacing w:val="-4"/>
          <w:sz w:val="32"/>
          <w:szCs w:val="32"/>
        </w:rPr>
        <w:t>职工组、学生组</w:t>
      </w:r>
      <w:r>
        <w:rPr>
          <w:rFonts w:hint="eastAsia" w:ascii="仿宋" w:hAnsi="仿宋" w:eastAsia="仿宋" w:cs="仿宋"/>
          <w:spacing w:val="-4"/>
          <w:sz w:val="32"/>
          <w:szCs w:val="32"/>
          <w:lang w:eastAsia="zh-Hans"/>
        </w:rPr>
        <w:t>通过系统给出电子商务专业理论知识</w:t>
      </w:r>
      <w:r>
        <w:rPr>
          <w:rFonts w:hint="eastAsia" w:ascii="仿宋" w:hAnsi="仿宋" w:eastAsia="仿宋" w:cs="仿宋"/>
          <w:spacing w:val="-4"/>
          <w:sz w:val="32"/>
          <w:szCs w:val="32"/>
        </w:rPr>
        <w:t>单选题、多选题、判断题、填空题题目</w:t>
      </w:r>
      <w:r>
        <w:rPr>
          <w:rFonts w:hint="eastAsia" w:ascii="仿宋" w:hAnsi="仿宋" w:eastAsia="仿宋" w:cs="仿宋"/>
          <w:spacing w:val="-4"/>
          <w:sz w:val="32"/>
          <w:szCs w:val="32"/>
          <w:lang w:eastAsia="zh-Hans"/>
        </w:rPr>
        <w:t>，在限定</w:t>
      </w:r>
      <w:r>
        <w:rPr>
          <w:rFonts w:hint="eastAsia" w:ascii="仿宋" w:hAnsi="仿宋" w:eastAsia="仿宋" w:cs="仿宋"/>
          <w:spacing w:val="-4"/>
          <w:sz w:val="32"/>
          <w:szCs w:val="32"/>
        </w:rPr>
        <w:t>时间</w:t>
      </w:r>
      <w:r>
        <w:rPr>
          <w:rFonts w:hint="eastAsia" w:ascii="仿宋" w:hAnsi="仿宋" w:eastAsia="仿宋" w:cs="仿宋"/>
          <w:spacing w:val="-4"/>
          <w:sz w:val="32"/>
          <w:szCs w:val="32"/>
          <w:lang w:eastAsia="zh-Hans"/>
        </w:rPr>
        <w:t>内</w:t>
      </w:r>
      <w:r>
        <w:rPr>
          <w:rFonts w:hint="eastAsia" w:ascii="仿宋" w:hAnsi="仿宋" w:eastAsia="仿宋" w:cs="仿宋"/>
          <w:spacing w:val="-4"/>
          <w:sz w:val="32"/>
          <w:szCs w:val="32"/>
        </w:rPr>
        <w:t>完成答题。</w:t>
      </w:r>
    </w:p>
    <w:p>
      <w:pPr>
        <w:pStyle w:val="4"/>
        <w:pageBreakBefore w:val="0"/>
        <w:kinsoku/>
        <w:wordWrap/>
        <w:overflowPunct/>
        <w:topLinePunct w:val="0"/>
        <w:autoSpaceDE/>
        <w:autoSpaceDN/>
        <w:bidi w:val="0"/>
        <w:spacing w:beforeLines="0" w:afterLines="0" w:line="540" w:lineRule="exact"/>
        <w:textAlignment w:val="auto"/>
      </w:pPr>
      <w:r>
        <w:rPr>
          <w:rFonts w:hint="eastAsia"/>
        </w:rPr>
        <w:t>（三）命题方式</w:t>
      </w:r>
      <w:bookmarkEnd w:id="7"/>
      <w:r>
        <w:rPr>
          <w:rFonts w:hint="eastAsia"/>
        </w:rPr>
        <w:t xml:space="preserve"> </w:t>
      </w:r>
    </w:p>
    <w:p>
      <w:pPr>
        <w:pageBreakBefore w:val="0"/>
        <w:kinsoku/>
        <w:wordWrap/>
        <w:overflowPunct/>
        <w:topLinePunct w:val="0"/>
        <w:autoSpaceDE/>
        <w:autoSpaceDN/>
        <w:bidi w:val="0"/>
        <w:spacing w:beforeLines="0" w:afterLines="0" w:line="540" w:lineRule="exact"/>
        <w:ind w:firstLine="640" w:firstLineChars="200"/>
        <w:textAlignment w:val="auto"/>
        <w:rPr>
          <w:rFonts w:ascii="仿宋" w:hAnsi="仿宋" w:eastAsia="仿宋"/>
          <w:sz w:val="32"/>
          <w:szCs w:val="32"/>
        </w:rPr>
      </w:pPr>
      <w:r>
        <w:rPr>
          <w:rFonts w:hint="eastAsia" w:ascii="仿宋" w:hAnsi="仿宋" w:eastAsia="仿宋"/>
          <w:sz w:val="32"/>
          <w:szCs w:val="32"/>
        </w:rPr>
        <w:t>本项目</w:t>
      </w:r>
      <w:r>
        <w:rPr>
          <w:rFonts w:hint="eastAsia" w:ascii="仿宋" w:hAnsi="仿宋" w:eastAsia="仿宋"/>
          <w:sz w:val="32"/>
          <w:szCs w:val="32"/>
          <w:lang w:eastAsia="zh-CN"/>
        </w:rPr>
        <w:t>比</w:t>
      </w:r>
      <w:r>
        <w:rPr>
          <w:rFonts w:hint="eastAsia" w:ascii="仿宋" w:hAnsi="仿宋" w:eastAsia="仿宋"/>
          <w:sz w:val="32"/>
          <w:szCs w:val="32"/>
        </w:rPr>
        <w:t xml:space="preserve">赛试题的命题方式： </w:t>
      </w:r>
    </w:p>
    <w:p>
      <w:pPr>
        <w:pageBreakBefore w:val="0"/>
        <w:kinsoku/>
        <w:wordWrap/>
        <w:overflowPunct/>
        <w:topLinePunct w:val="0"/>
        <w:autoSpaceDE/>
        <w:autoSpaceDN/>
        <w:bidi w:val="0"/>
        <w:spacing w:beforeLines="0" w:afterLines="0" w:line="540" w:lineRule="exact"/>
        <w:ind w:firstLine="640" w:firstLineChars="200"/>
        <w:textAlignment w:val="auto"/>
        <w:rPr>
          <w:rFonts w:ascii="仿宋" w:hAnsi="仿宋" w:eastAsia="仿宋"/>
          <w:sz w:val="32"/>
          <w:szCs w:val="32"/>
        </w:rPr>
      </w:pPr>
      <w:r>
        <w:rPr>
          <w:rFonts w:hint="eastAsia" w:ascii="仿宋" w:hAnsi="仿宋" w:eastAsia="仿宋"/>
          <w:sz w:val="32"/>
          <w:szCs w:val="32"/>
        </w:rPr>
        <w:t>1.本赛项试题不能提前公开，</w:t>
      </w:r>
      <w:r>
        <w:rPr>
          <w:rFonts w:hint="eastAsia" w:ascii="仿宋" w:hAnsi="仿宋" w:eastAsia="仿宋"/>
          <w:sz w:val="32"/>
          <w:szCs w:val="32"/>
          <w:lang w:eastAsia="zh-CN"/>
        </w:rPr>
        <w:t>比</w:t>
      </w:r>
      <w:r>
        <w:rPr>
          <w:rFonts w:hint="eastAsia" w:ascii="仿宋" w:hAnsi="仿宋" w:eastAsia="仿宋"/>
          <w:sz w:val="32"/>
          <w:szCs w:val="32"/>
        </w:rPr>
        <w:t xml:space="preserve">赛试题与评分标准在赛前密封。 </w:t>
      </w:r>
    </w:p>
    <w:p>
      <w:pPr>
        <w:pageBreakBefore w:val="0"/>
        <w:kinsoku/>
        <w:wordWrap/>
        <w:overflowPunct/>
        <w:topLinePunct w:val="0"/>
        <w:autoSpaceDE/>
        <w:autoSpaceDN/>
        <w:bidi w:val="0"/>
        <w:spacing w:beforeLines="0" w:afterLines="0" w:line="540" w:lineRule="exact"/>
        <w:ind w:firstLine="640" w:firstLineChars="200"/>
        <w:textAlignment w:val="auto"/>
        <w:rPr>
          <w:rFonts w:ascii="仿宋" w:hAnsi="仿宋" w:eastAsia="仿宋"/>
          <w:sz w:val="32"/>
          <w:szCs w:val="32"/>
        </w:rPr>
      </w:pPr>
      <w:r>
        <w:rPr>
          <w:rFonts w:hint="eastAsia" w:ascii="仿宋" w:hAnsi="仿宋" w:eastAsia="仿宋"/>
          <w:sz w:val="32"/>
          <w:szCs w:val="32"/>
        </w:rPr>
        <w:t>2.赛前1-</w:t>
      </w:r>
      <w:r>
        <w:rPr>
          <w:rFonts w:ascii="仿宋" w:hAnsi="仿宋" w:eastAsia="仿宋"/>
          <w:sz w:val="32"/>
          <w:szCs w:val="32"/>
        </w:rPr>
        <w:t>2</w:t>
      </w:r>
      <w:r>
        <w:rPr>
          <w:rFonts w:hint="eastAsia" w:ascii="仿宋" w:hAnsi="仿宋" w:eastAsia="仿宋"/>
          <w:sz w:val="32"/>
          <w:szCs w:val="32"/>
        </w:rPr>
        <w:t xml:space="preserve">星期公布比赛试题样题（包括赛题任务、评分标准）。 </w:t>
      </w:r>
    </w:p>
    <w:p>
      <w:pPr>
        <w:pStyle w:val="4"/>
        <w:pageBreakBefore w:val="0"/>
        <w:kinsoku/>
        <w:wordWrap/>
        <w:overflowPunct/>
        <w:topLinePunct w:val="0"/>
        <w:autoSpaceDE/>
        <w:autoSpaceDN/>
        <w:bidi w:val="0"/>
        <w:spacing w:beforeLines="0" w:afterLines="0" w:line="540" w:lineRule="exact"/>
        <w:textAlignment w:val="auto"/>
      </w:pPr>
      <w:bookmarkStart w:id="8" w:name="_Toc3549"/>
      <w:r>
        <w:rPr>
          <w:rFonts w:hint="eastAsia"/>
        </w:rPr>
        <w:t>（四）命题方案</w:t>
      </w:r>
      <w:bookmarkEnd w:id="8"/>
      <w:r>
        <w:rPr>
          <w:rFonts w:hint="eastAsia"/>
        </w:rPr>
        <w:t xml:space="preserve"> </w:t>
      </w:r>
    </w:p>
    <w:p>
      <w:pPr>
        <w:pageBreakBefore w:val="0"/>
        <w:kinsoku/>
        <w:wordWrap/>
        <w:overflowPunct/>
        <w:topLinePunct w:val="0"/>
        <w:autoSpaceDE/>
        <w:autoSpaceDN/>
        <w:bidi w:val="0"/>
        <w:spacing w:beforeLines="0" w:afterLines="0" w:line="540" w:lineRule="exact"/>
        <w:ind w:firstLine="640" w:firstLineChars="200"/>
        <w:textAlignment w:val="auto"/>
        <w:rPr>
          <w:rFonts w:ascii="仿宋" w:hAnsi="仿宋" w:eastAsia="仿宋"/>
          <w:sz w:val="32"/>
          <w:szCs w:val="32"/>
        </w:rPr>
      </w:pPr>
      <w:r>
        <w:rPr>
          <w:rFonts w:hint="eastAsia" w:ascii="仿宋" w:hAnsi="仿宋" w:eastAsia="仿宋"/>
          <w:sz w:val="32"/>
          <w:szCs w:val="32"/>
        </w:rPr>
        <w:t>1.理论知识</w:t>
      </w:r>
      <w:r>
        <w:rPr>
          <w:rFonts w:hint="eastAsia" w:ascii="仿宋" w:hAnsi="仿宋" w:eastAsia="仿宋"/>
          <w:sz w:val="32"/>
          <w:szCs w:val="32"/>
          <w:lang w:eastAsia="zh-CN"/>
        </w:rPr>
        <w:t>比</w:t>
      </w:r>
      <w:r>
        <w:rPr>
          <w:rFonts w:hint="eastAsia" w:ascii="仿宋" w:hAnsi="仿宋" w:eastAsia="仿宋"/>
          <w:sz w:val="32"/>
          <w:szCs w:val="32"/>
        </w:rPr>
        <w:t>赛试题从竞赛系统题库中抽取。</w:t>
      </w:r>
    </w:p>
    <w:p>
      <w:pPr>
        <w:pageBreakBefore w:val="0"/>
        <w:kinsoku/>
        <w:wordWrap/>
        <w:overflowPunct/>
        <w:topLinePunct w:val="0"/>
        <w:autoSpaceDE/>
        <w:autoSpaceDN/>
        <w:bidi w:val="0"/>
        <w:spacing w:beforeLines="0" w:afterLines="0" w:line="540" w:lineRule="exact"/>
        <w:ind w:firstLine="640" w:firstLineChars="200"/>
        <w:textAlignment w:val="auto"/>
        <w:rPr>
          <w:rFonts w:ascii="仿宋" w:hAnsi="仿宋" w:eastAsia="仿宋"/>
          <w:sz w:val="32"/>
          <w:szCs w:val="32"/>
        </w:rPr>
      </w:pPr>
      <w:r>
        <w:rPr>
          <w:rFonts w:hint="eastAsia" w:ascii="仿宋" w:hAnsi="仿宋" w:eastAsia="仿宋"/>
          <w:sz w:val="32"/>
          <w:szCs w:val="32"/>
        </w:rPr>
        <w:t>2.操作技能试题全部采用封闭命题的形式由技术工作组形成题库，由裁判长从试题库中随机各抽取一套。</w:t>
      </w:r>
    </w:p>
    <w:p>
      <w:pPr>
        <w:pageBreakBefore w:val="0"/>
        <w:kinsoku/>
        <w:wordWrap/>
        <w:overflowPunct/>
        <w:topLinePunct w:val="0"/>
        <w:autoSpaceDE/>
        <w:autoSpaceDN/>
        <w:bidi w:val="0"/>
        <w:spacing w:beforeLines="0" w:afterLines="0" w:line="540" w:lineRule="exact"/>
        <w:ind w:firstLine="640" w:firstLineChars="200"/>
        <w:textAlignment w:val="auto"/>
        <w:rPr>
          <w:rFonts w:ascii="仿宋" w:hAnsi="仿宋" w:eastAsia="仿宋"/>
          <w:sz w:val="32"/>
          <w:szCs w:val="32"/>
        </w:rPr>
      </w:pPr>
      <w:r>
        <w:rPr>
          <w:rFonts w:hint="eastAsia" w:ascii="仿宋" w:hAnsi="仿宋" w:eastAsia="仿宋"/>
          <w:sz w:val="32"/>
          <w:szCs w:val="32"/>
        </w:rPr>
        <w:t xml:space="preserve">本赛项试题不提前公开，全部采用封闭命题的形式。所有评分标准与评分表需在赛前密封，由组委会制定部门及人员保管。 </w:t>
      </w:r>
    </w:p>
    <w:p>
      <w:pPr>
        <w:pStyle w:val="4"/>
        <w:pageBreakBefore w:val="0"/>
        <w:kinsoku/>
        <w:wordWrap/>
        <w:overflowPunct/>
        <w:topLinePunct w:val="0"/>
        <w:autoSpaceDE/>
        <w:autoSpaceDN/>
        <w:bidi w:val="0"/>
        <w:spacing w:beforeLines="0" w:afterLines="0" w:line="540" w:lineRule="exact"/>
        <w:textAlignment w:val="auto"/>
      </w:pPr>
      <w:bookmarkStart w:id="9" w:name="_Toc17179"/>
      <w:r>
        <w:rPr>
          <w:rFonts w:hint="eastAsia"/>
        </w:rPr>
        <w:t>（五）评分标准</w:t>
      </w:r>
      <w:bookmarkEnd w:id="9"/>
    </w:p>
    <w:p>
      <w:pPr>
        <w:pageBreakBefore w:val="0"/>
        <w:kinsoku/>
        <w:wordWrap/>
        <w:overflowPunct/>
        <w:topLinePunct w:val="0"/>
        <w:autoSpaceDE/>
        <w:autoSpaceDN/>
        <w:bidi w:val="0"/>
        <w:spacing w:beforeLines="0" w:afterLines="0" w:line="540" w:lineRule="exact"/>
        <w:ind w:firstLine="640" w:firstLineChars="200"/>
        <w:textAlignment w:val="auto"/>
        <w:rPr>
          <w:rFonts w:ascii="仿宋" w:hAnsi="仿宋" w:eastAsia="仿宋"/>
          <w:sz w:val="32"/>
          <w:szCs w:val="32"/>
        </w:rPr>
      </w:pPr>
      <w:r>
        <w:rPr>
          <w:rFonts w:hint="eastAsia" w:ascii="仿宋" w:hAnsi="仿宋" w:eastAsia="仿宋"/>
          <w:sz w:val="32"/>
          <w:szCs w:val="32"/>
        </w:rPr>
        <w:t>本赛项采用基于自动评分和主观评分规则，具体评分是根据评分表进行的，实际评分时由裁判长组织裁判按小组进行评分。</w:t>
      </w:r>
    </w:p>
    <w:p>
      <w:pPr>
        <w:pageBreakBefore w:val="0"/>
        <w:widowControl/>
        <w:kinsoku/>
        <w:wordWrap/>
        <w:overflowPunct/>
        <w:topLinePunct w:val="0"/>
        <w:autoSpaceDE/>
        <w:autoSpaceDN/>
        <w:bidi w:val="0"/>
        <w:spacing w:beforeLines="0" w:afterLines="0" w:line="540" w:lineRule="exact"/>
        <w:ind w:firstLine="640" w:firstLineChars="200"/>
        <w:jc w:val="left"/>
        <w:textAlignment w:val="auto"/>
        <w:rPr>
          <w:rFonts w:ascii="仿宋" w:hAnsi="仿宋" w:eastAsia="仿宋"/>
          <w:sz w:val="32"/>
          <w:szCs w:val="32"/>
        </w:rPr>
      </w:pPr>
      <w:r>
        <w:rPr>
          <w:rFonts w:hint="eastAsia" w:ascii="仿宋" w:hAnsi="仿宋" w:eastAsia="仿宋"/>
          <w:sz w:val="32"/>
          <w:szCs w:val="32"/>
          <w:lang w:eastAsia="zh-CN"/>
        </w:rPr>
        <w:t>比</w:t>
      </w:r>
      <w:r>
        <w:rPr>
          <w:rFonts w:hint="eastAsia" w:ascii="仿宋" w:hAnsi="仿宋" w:eastAsia="仿宋"/>
          <w:sz w:val="32"/>
          <w:szCs w:val="32"/>
        </w:rPr>
        <w:t>赛评分由平台软件系统和裁判共同完成。客观评分由系统自动统计生成分数；人工评分部分，由多名评分裁判评分，裁判打分的平均值作为相关模块/题目的最后得分（如裁判相互间评分差距较大， 则需要给出确切理由并在裁判长监督下进行复核评判）。</w:t>
      </w:r>
    </w:p>
    <w:p>
      <w:pPr>
        <w:pageBreakBefore w:val="0"/>
        <w:kinsoku/>
        <w:wordWrap/>
        <w:overflowPunct/>
        <w:topLinePunct w:val="0"/>
        <w:autoSpaceDE/>
        <w:autoSpaceDN/>
        <w:bidi w:val="0"/>
        <w:spacing w:beforeLines="0" w:afterLines="0" w:line="540" w:lineRule="exact"/>
        <w:ind w:firstLine="640" w:firstLineChars="200"/>
        <w:textAlignment w:val="auto"/>
        <w:rPr>
          <w:rFonts w:ascii="仿宋" w:hAnsi="仿宋" w:eastAsia="仿宋"/>
          <w:sz w:val="32"/>
          <w:szCs w:val="32"/>
        </w:rPr>
      </w:pPr>
      <w:r>
        <w:rPr>
          <w:rFonts w:hint="eastAsia" w:ascii="仿宋" w:hAnsi="仿宋" w:eastAsia="仿宋"/>
          <w:sz w:val="32"/>
          <w:szCs w:val="32"/>
        </w:rPr>
        <w:t>每个模块评分完成后，裁判长对M1、M2、M3、M4模块成绩进行复核，复核正确后裁判长在原始记录评分表上签字。</w:t>
      </w:r>
    </w:p>
    <w:p>
      <w:pPr>
        <w:pStyle w:val="3"/>
        <w:pageBreakBefore w:val="0"/>
        <w:kinsoku/>
        <w:wordWrap/>
        <w:overflowPunct/>
        <w:topLinePunct w:val="0"/>
        <w:autoSpaceDE/>
        <w:autoSpaceDN/>
        <w:bidi w:val="0"/>
        <w:spacing w:beforeLines="0" w:afterLines="0" w:line="540" w:lineRule="exact"/>
        <w:ind w:firstLine="643" w:firstLineChars="200"/>
        <w:textAlignment w:val="auto"/>
      </w:pPr>
      <w:bookmarkStart w:id="10" w:name="_Toc11661"/>
      <w:r>
        <w:rPr>
          <w:rFonts w:hint="eastAsia"/>
        </w:rPr>
        <w:t>三、</w:t>
      </w:r>
      <w:r>
        <w:rPr>
          <w:rFonts w:hint="eastAsia"/>
          <w:lang w:eastAsia="zh-CN"/>
        </w:rPr>
        <w:t>比</w:t>
      </w:r>
      <w:r>
        <w:rPr>
          <w:rFonts w:hint="eastAsia"/>
        </w:rPr>
        <w:t>赛细则</w:t>
      </w:r>
      <w:bookmarkEnd w:id="10"/>
    </w:p>
    <w:p>
      <w:pPr>
        <w:pStyle w:val="4"/>
        <w:pageBreakBefore w:val="0"/>
        <w:kinsoku/>
        <w:wordWrap/>
        <w:overflowPunct/>
        <w:topLinePunct w:val="0"/>
        <w:autoSpaceDE/>
        <w:autoSpaceDN/>
        <w:bidi w:val="0"/>
        <w:spacing w:beforeLines="0" w:afterLines="0" w:line="540" w:lineRule="exact"/>
        <w:textAlignment w:val="auto"/>
      </w:pPr>
      <w:bookmarkStart w:id="11" w:name="_Toc554"/>
      <w:r>
        <w:rPr>
          <w:rFonts w:hint="eastAsia"/>
        </w:rPr>
        <w:t>（一）</w:t>
      </w:r>
      <w:r>
        <w:rPr>
          <w:rFonts w:hint="eastAsia"/>
          <w:lang w:eastAsia="zh-CN"/>
        </w:rPr>
        <w:t>比</w:t>
      </w:r>
      <w:r>
        <w:rPr>
          <w:rFonts w:hint="eastAsia"/>
        </w:rPr>
        <w:t>赛时间安排</w:t>
      </w:r>
      <w:bookmarkEnd w:id="11"/>
      <w:r>
        <w:rPr>
          <w:rFonts w:hint="eastAsia"/>
        </w:rPr>
        <w:t>（根据实际情况进行调整）</w:t>
      </w:r>
    </w:p>
    <w:tbl>
      <w:tblPr>
        <w:tblStyle w:val="12"/>
        <w:tblW w:w="93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2413"/>
        <w:gridCol w:w="6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766" w:type="dxa"/>
            <w:vAlign w:val="center"/>
          </w:tcPr>
          <w:p>
            <w:pPr>
              <w:spacing w:beforeLines="0" w:afterLines="0" w:line="540" w:lineRule="exact"/>
              <w:jc w:val="center"/>
              <w:rPr>
                <w:rFonts w:ascii="仿宋" w:hAnsi="仿宋" w:eastAsia="仿宋" w:cs="仿宋"/>
                <w:sz w:val="28"/>
                <w:szCs w:val="28"/>
              </w:rPr>
            </w:pPr>
            <w:r>
              <w:rPr>
                <w:rFonts w:hint="eastAsia" w:ascii="仿宋" w:hAnsi="仿宋" w:eastAsia="仿宋" w:cs="仿宋"/>
                <w:sz w:val="28"/>
                <w:szCs w:val="28"/>
              </w:rPr>
              <w:t>日期</w:t>
            </w:r>
          </w:p>
        </w:tc>
        <w:tc>
          <w:tcPr>
            <w:tcW w:w="2413" w:type="dxa"/>
            <w:vAlign w:val="center"/>
          </w:tcPr>
          <w:p>
            <w:pPr>
              <w:spacing w:beforeLines="0" w:afterLines="0" w:line="540" w:lineRule="exact"/>
              <w:jc w:val="center"/>
              <w:rPr>
                <w:rFonts w:ascii="仿宋" w:hAnsi="仿宋" w:eastAsia="仿宋" w:cs="仿宋"/>
                <w:sz w:val="28"/>
                <w:szCs w:val="28"/>
              </w:rPr>
            </w:pPr>
            <w:r>
              <w:rPr>
                <w:rFonts w:hint="eastAsia" w:ascii="仿宋" w:hAnsi="仿宋" w:eastAsia="仿宋" w:cs="仿宋"/>
                <w:sz w:val="28"/>
                <w:szCs w:val="28"/>
              </w:rPr>
              <w:t>时间</w:t>
            </w:r>
          </w:p>
        </w:tc>
        <w:tc>
          <w:tcPr>
            <w:tcW w:w="6136" w:type="dxa"/>
            <w:vAlign w:val="center"/>
          </w:tcPr>
          <w:p>
            <w:pPr>
              <w:spacing w:beforeLines="0" w:afterLines="0" w:line="540" w:lineRule="exact"/>
              <w:jc w:val="center"/>
              <w:rPr>
                <w:rFonts w:ascii="仿宋" w:hAnsi="仿宋" w:eastAsia="仿宋" w:cs="仿宋"/>
                <w:sz w:val="28"/>
                <w:szCs w:val="28"/>
              </w:rPr>
            </w:pPr>
            <w:r>
              <w:rPr>
                <w:rFonts w:hint="eastAsia" w:ascii="仿宋" w:hAnsi="仿宋" w:eastAsia="仿宋" w:cs="仿宋"/>
                <w:sz w:val="28"/>
                <w:szCs w:val="28"/>
              </w:rPr>
              <w:t>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766" w:type="dxa"/>
            <w:vMerge w:val="restart"/>
            <w:vAlign w:val="center"/>
          </w:tcPr>
          <w:p>
            <w:pPr>
              <w:spacing w:beforeLines="0" w:afterLines="0" w:line="54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11月</w:t>
            </w:r>
          </w:p>
          <w:p>
            <w:pPr>
              <w:spacing w:beforeLines="0" w:afterLines="0" w:line="540" w:lineRule="exact"/>
              <w:jc w:val="center"/>
              <w:rPr>
                <w:rFonts w:hint="default" w:ascii="仿宋" w:hAnsi="仿宋" w:eastAsia="仿宋" w:cs="仿宋"/>
                <w:sz w:val="28"/>
                <w:szCs w:val="28"/>
                <w:lang w:val="en" w:eastAsia="zh-CN"/>
              </w:rPr>
            </w:pPr>
            <w:r>
              <w:rPr>
                <w:rFonts w:hint="eastAsia" w:ascii="仿宋" w:hAnsi="仿宋" w:eastAsia="仿宋" w:cs="仿宋"/>
                <w:sz w:val="28"/>
                <w:szCs w:val="28"/>
                <w:lang w:val="en-US" w:eastAsia="zh-CN"/>
              </w:rPr>
              <w:t>2</w:t>
            </w:r>
            <w:r>
              <w:rPr>
                <w:rFonts w:hint="default" w:ascii="仿宋" w:hAnsi="仿宋" w:eastAsia="仿宋" w:cs="仿宋"/>
                <w:sz w:val="28"/>
                <w:szCs w:val="28"/>
                <w:lang w:val="en" w:eastAsia="zh-CN"/>
              </w:rPr>
              <w:t>6</w:t>
            </w:r>
          </w:p>
          <w:p>
            <w:pPr>
              <w:spacing w:beforeLines="0" w:afterLines="0" w:line="540" w:lineRule="exact"/>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日</w:t>
            </w:r>
          </w:p>
        </w:tc>
        <w:tc>
          <w:tcPr>
            <w:tcW w:w="2413" w:type="dxa"/>
            <w:vAlign w:val="center"/>
          </w:tcPr>
          <w:p>
            <w:pPr>
              <w:spacing w:beforeLines="0" w:afterLines="0" w:line="540" w:lineRule="exact"/>
              <w:ind w:firstLine="280" w:firstLineChars="100"/>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0-</w:t>
            </w:r>
            <w:r>
              <w:rPr>
                <w:rFonts w:hint="eastAsia" w:ascii="仿宋" w:hAnsi="仿宋" w:eastAsia="仿宋" w:cs="仿宋"/>
                <w:sz w:val="28"/>
                <w:szCs w:val="28"/>
                <w:lang w:val="en-US" w:eastAsia="zh-CN"/>
              </w:rPr>
              <w:t>8</w:t>
            </w:r>
            <w:r>
              <w:rPr>
                <w:rFonts w:hint="eastAsia" w:ascii="仿宋" w:hAnsi="仿宋" w:eastAsia="仿宋" w:cs="仿宋"/>
                <w:sz w:val="28"/>
                <w:szCs w:val="28"/>
              </w:rPr>
              <w:t>：3</w:t>
            </w:r>
            <w:r>
              <w:rPr>
                <w:rFonts w:ascii="仿宋" w:hAnsi="仿宋" w:eastAsia="仿宋" w:cs="仿宋"/>
                <w:sz w:val="28"/>
                <w:szCs w:val="28"/>
              </w:rPr>
              <w:t>0</w:t>
            </w:r>
          </w:p>
        </w:tc>
        <w:tc>
          <w:tcPr>
            <w:tcW w:w="6136" w:type="dxa"/>
            <w:vAlign w:val="center"/>
          </w:tcPr>
          <w:p>
            <w:pPr>
              <w:spacing w:beforeLines="0" w:afterLines="0" w:line="540" w:lineRule="exact"/>
              <w:jc w:val="center"/>
              <w:rPr>
                <w:rFonts w:hint="eastAsia" w:ascii="仿宋" w:hAnsi="仿宋" w:eastAsia="仿宋" w:cs="仿宋"/>
                <w:sz w:val="28"/>
                <w:szCs w:val="28"/>
              </w:rPr>
            </w:pPr>
            <w:r>
              <w:rPr>
                <w:rFonts w:hint="eastAsia" w:ascii="仿宋" w:hAnsi="仿宋" w:eastAsia="仿宋" w:cs="仿宋"/>
                <w:sz w:val="28"/>
                <w:szCs w:val="28"/>
              </w:rPr>
              <w:t>报到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66" w:type="dxa"/>
            <w:vMerge w:val="continue"/>
            <w:vAlign w:val="center"/>
          </w:tcPr>
          <w:p>
            <w:pPr>
              <w:spacing w:beforeLines="0" w:afterLines="0" w:line="540" w:lineRule="exact"/>
              <w:jc w:val="center"/>
              <w:rPr>
                <w:rFonts w:ascii="仿宋" w:hAnsi="仿宋" w:eastAsia="仿宋" w:cs="仿宋"/>
                <w:sz w:val="28"/>
                <w:szCs w:val="28"/>
              </w:rPr>
            </w:pPr>
          </w:p>
        </w:tc>
        <w:tc>
          <w:tcPr>
            <w:tcW w:w="2413" w:type="dxa"/>
            <w:vAlign w:val="center"/>
          </w:tcPr>
          <w:p>
            <w:pPr>
              <w:spacing w:beforeLines="0" w:afterLines="0" w:line="540" w:lineRule="exact"/>
              <w:jc w:val="center"/>
              <w:rPr>
                <w:rFonts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：30-1</w:t>
            </w:r>
            <w:r>
              <w:rPr>
                <w:rFonts w:hint="eastAsia" w:ascii="仿宋" w:hAnsi="仿宋" w:eastAsia="仿宋" w:cs="仿宋"/>
                <w:sz w:val="28"/>
                <w:szCs w:val="28"/>
                <w:lang w:val="en-US" w:eastAsia="zh-CN"/>
              </w:rPr>
              <w:t>0</w:t>
            </w:r>
            <w:r>
              <w:rPr>
                <w:rFonts w:hint="eastAsia" w:ascii="仿宋" w:hAnsi="仿宋" w:eastAsia="仿宋" w:cs="仿宋"/>
                <w:sz w:val="28"/>
                <w:szCs w:val="28"/>
              </w:rPr>
              <w:t>：</w:t>
            </w:r>
            <w:r>
              <w:rPr>
                <w:rFonts w:hint="eastAsia" w:ascii="仿宋" w:hAnsi="仿宋" w:eastAsia="仿宋" w:cs="仿宋"/>
                <w:sz w:val="28"/>
                <w:szCs w:val="28"/>
                <w:lang w:val="en-US" w:eastAsia="zh-CN"/>
              </w:rPr>
              <w:t>0</w:t>
            </w:r>
            <w:r>
              <w:rPr>
                <w:rFonts w:hint="eastAsia" w:ascii="仿宋" w:hAnsi="仿宋" w:eastAsia="仿宋" w:cs="仿宋"/>
                <w:sz w:val="28"/>
                <w:szCs w:val="28"/>
              </w:rPr>
              <w:t>0</w:t>
            </w:r>
          </w:p>
        </w:tc>
        <w:tc>
          <w:tcPr>
            <w:tcW w:w="6136" w:type="dxa"/>
            <w:vAlign w:val="center"/>
          </w:tcPr>
          <w:p>
            <w:pPr>
              <w:spacing w:beforeLines="0" w:afterLines="0" w:line="540" w:lineRule="exact"/>
              <w:jc w:val="center"/>
              <w:rPr>
                <w:rFonts w:ascii="仿宋" w:hAnsi="仿宋" w:eastAsia="仿宋" w:cs="仿宋"/>
                <w:sz w:val="28"/>
                <w:szCs w:val="28"/>
              </w:rPr>
            </w:pPr>
            <w:r>
              <w:rPr>
                <w:rFonts w:hint="eastAsia" w:ascii="仿宋" w:hAnsi="仿宋" w:eastAsia="仿宋" w:cs="仿宋"/>
                <w:sz w:val="28"/>
                <w:szCs w:val="28"/>
              </w:rPr>
              <w:t>裁判说明会、赛前说明会、工位牌抽签加密、参赛选手熟悉考场、检查、封闭赛场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66" w:type="dxa"/>
            <w:vMerge w:val="continue"/>
            <w:vAlign w:val="center"/>
          </w:tcPr>
          <w:p>
            <w:pPr>
              <w:spacing w:beforeLines="0" w:afterLines="0" w:line="540" w:lineRule="exact"/>
              <w:jc w:val="center"/>
              <w:rPr>
                <w:rFonts w:ascii="仿宋" w:hAnsi="仿宋" w:eastAsia="仿宋" w:cs="仿宋"/>
                <w:sz w:val="28"/>
                <w:szCs w:val="28"/>
              </w:rPr>
            </w:pPr>
          </w:p>
        </w:tc>
        <w:tc>
          <w:tcPr>
            <w:tcW w:w="2413" w:type="dxa"/>
            <w:vAlign w:val="center"/>
          </w:tcPr>
          <w:p>
            <w:pPr>
              <w:spacing w:beforeLines="0" w:afterLines="0" w:line="540" w:lineRule="exact"/>
              <w:jc w:val="center"/>
              <w:rPr>
                <w:rFonts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0</w:t>
            </w:r>
            <w:r>
              <w:rPr>
                <w:rFonts w:hint="eastAsia" w:ascii="仿宋" w:hAnsi="仿宋" w:eastAsia="仿宋" w:cs="仿宋"/>
                <w:sz w:val="28"/>
                <w:szCs w:val="28"/>
              </w:rPr>
              <w:t>：</w:t>
            </w:r>
            <w:r>
              <w:rPr>
                <w:rFonts w:hint="eastAsia" w:ascii="仿宋" w:hAnsi="仿宋" w:eastAsia="仿宋" w:cs="仿宋"/>
                <w:sz w:val="28"/>
                <w:szCs w:val="28"/>
                <w:lang w:val="en-US" w:eastAsia="zh-CN"/>
              </w:rPr>
              <w:t>0</w:t>
            </w:r>
            <w:r>
              <w:rPr>
                <w:rFonts w:hint="eastAsia" w:ascii="仿宋" w:hAnsi="仿宋" w:eastAsia="仿宋" w:cs="仿宋"/>
                <w:sz w:val="28"/>
                <w:szCs w:val="28"/>
              </w:rPr>
              <w:t>0-1</w:t>
            </w:r>
            <w:r>
              <w:rPr>
                <w:rFonts w:hint="eastAsia" w:ascii="仿宋" w:hAnsi="仿宋" w:eastAsia="仿宋" w:cs="仿宋"/>
                <w:sz w:val="28"/>
                <w:szCs w:val="28"/>
                <w:lang w:val="en-US" w:eastAsia="zh-CN"/>
              </w:rPr>
              <w:t>2</w:t>
            </w:r>
            <w:r>
              <w:rPr>
                <w:rFonts w:hint="eastAsia" w:ascii="仿宋" w:hAnsi="仿宋" w:eastAsia="仿宋" w:cs="仿宋"/>
                <w:sz w:val="28"/>
                <w:szCs w:val="28"/>
              </w:rPr>
              <w:t>：</w:t>
            </w:r>
            <w:r>
              <w:rPr>
                <w:rFonts w:hint="eastAsia" w:ascii="仿宋" w:hAnsi="仿宋" w:eastAsia="仿宋" w:cs="仿宋"/>
                <w:sz w:val="28"/>
                <w:szCs w:val="28"/>
                <w:lang w:val="en-US" w:eastAsia="zh-CN"/>
              </w:rPr>
              <w:t>1</w:t>
            </w:r>
            <w:r>
              <w:rPr>
                <w:rFonts w:hint="eastAsia" w:ascii="仿宋" w:hAnsi="仿宋" w:eastAsia="仿宋" w:cs="仿宋"/>
                <w:sz w:val="28"/>
                <w:szCs w:val="28"/>
              </w:rPr>
              <w:t>0</w:t>
            </w:r>
          </w:p>
        </w:tc>
        <w:tc>
          <w:tcPr>
            <w:tcW w:w="6136" w:type="dxa"/>
            <w:vAlign w:val="center"/>
          </w:tcPr>
          <w:p>
            <w:pPr>
              <w:spacing w:beforeLines="0" w:afterLines="0" w:line="540" w:lineRule="exact"/>
              <w:jc w:val="center"/>
              <w:rPr>
                <w:rFonts w:hint="eastAsia" w:ascii="仿宋" w:hAnsi="仿宋" w:eastAsia="仿宋" w:cs="仿宋"/>
                <w:sz w:val="28"/>
                <w:szCs w:val="28"/>
              </w:rPr>
            </w:pPr>
            <w:r>
              <w:rPr>
                <w:rFonts w:hint="eastAsia" w:ascii="仿宋" w:hAnsi="仿宋" w:eastAsia="仿宋" w:cs="仿宋"/>
                <w:sz w:val="28"/>
                <w:szCs w:val="28"/>
              </w:rPr>
              <w:t>检录、抽题，M1模块</w:t>
            </w:r>
            <w:r>
              <w:rPr>
                <w:rFonts w:hint="eastAsia" w:ascii="仿宋" w:hAnsi="仿宋" w:eastAsia="仿宋" w:cs="仿宋"/>
                <w:sz w:val="28"/>
                <w:szCs w:val="28"/>
                <w:lang w:eastAsia="zh-CN"/>
              </w:rPr>
              <w:t>比</w:t>
            </w:r>
            <w:r>
              <w:rPr>
                <w:rFonts w:hint="eastAsia" w:ascii="仿宋" w:hAnsi="仿宋" w:eastAsia="仿宋" w:cs="仿宋"/>
                <w:sz w:val="28"/>
                <w:szCs w:val="28"/>
              </w:rPr>
              <w:t>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66" w:type="dxa"/>
            <w:vMerge w:val="continue"/>
            <w:vAlign w:val="center"/>
          </w:tcPr>
          <w:p>
            <w:pPr>
              <w:spacing w:beforeLines="0" w:afterLines="0" w:line="540" w:lineRule="exact"/>
              <w:jc w:val="center"/>
              <w:rPr>
                <w:rFonts w:ascii="仿宋" w:hAnsi="仿宋" w:eastAsia="仿宋" w:cs="仿宋"/>
                <w:sz w:val="28"/>
                <w:szCs w:val="28"/>
              </w:rPr>
            </w:pPr>
          </w:p>
        </w:tc>
        <w:tc>
          <w:tcPr>
            <w:tcW w:w="2413" w:type="dxa"/>
            <w:vAlign w:val="center"/>
          </w:tcPr>
          <w:p>
            <w:pPr>
              <w:spacing w:beforeLines="0" w:afterLines="0" w:line="540" w:lineRule="exact"/>
              <w:jc w:val="center"/>
              <w:rPr>
                <w:rFonts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3</w:t>
            </w:r>
            <w:r>
              <w:rPr>
                <w:rFonts w:hint="eastAsia" w:ascii="仿宋" w:hAnsi="仿宋" w:eastAsia="仿宋" w:cs="仿宋"/>
                <w:sz w:val="28"/>
                <w:szCs w:val="28"/>
              </w:rPr>
              <w:t>：</w:t>
            </w:r>
            <w:r>
              <w:rPr>
                <w:rFonts w:hint="eastAsia" w:ascii="仿宋" w:hAnsi="仿宋" w:eastAsia="仿宋" w:cs="仿宋"/>
                <w:sz w:val="28"/>
                <w:szCs w:val="28"/>
                <w:lang w:val="en-US" w:eastAsia="zh-CN"/>
              </w:rPr>
              <w:t>2</w:t>
            </w:r>
            <w:r>
              <w:rPr>
                <w:rFonts w:hint="eastAsia" w:ascii="仿宋" w:hAnsi="仿宋" w:eastAsia="仿宋" w:cs="仿宋"/>
                <w:sz w:val="28"/>
                <w:szCs w:val="28"/>
              </w:rPr>
              <w:t>0-1</w:t>
            </w:r>
            <w:r>
              <w:rPr>
                <w:rFonts w:hint="eastAsia" w:ascii="仿宋" w:hAnsi="仿宋" w:eastAsia="仿宋" w:cs="仿宋"/>
                <w:sz w:val="28"/>
                <w:szCs w:val="28"/>
                <w:lang w:val="en-US" w:eastAsia="zh-CN"/>
              </w:rPr>
              <w:t>4</w:t>
            </w: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0</w:t>
            </w:r>
          </w:p>
        </w:tc>
        <w:tc>
          <w:tcPr>
            <w:tcW w:w="6136" w:type="dxa"/>
            <w:vAlign w:val="center"/>
          </w:tcPr>
          <w:p>
            <w:pPr>
              <w:spacing w:beforeLines="0" w:afterLines="0" w:line="540" w:lineRule="exact"/>
              <w:jc w:val="center"/>
              <w:rPr>
                <w:rFonts w:ascii="仿宋" w:hAnsi="仿宋" w:eastAsia="仿宋" w:cs="仿宋"/>
                <w:sz w:val="28"/>
                <w:szCs w:val="28"/>
              </w:rPr>
            </w:pPr>
            <w:r>
              <w:rPr>
                <w:rFonts w:hint="eastAsia" w:ascii="仿宋" w:hAnsi="仿宋" w:eastAsia="仿宋" w:cs="仿宋"/>
                <w:sz w:val="28"/>
                <w:szCs w:val="28"/>
              </w:rPr>
              <w:t>M</w:t>
            </w:r>
            <w:r>
              <w:rPr>
                <w:rFonts w:hint="eastAsia" w:ascii="仿宋" w:hAnsi="仿宋" w:eastAsia="仿宋" w:cs="仿宋"/>
                <w:sz w:val="28"/>
                <w:szCs w:val="28"/>
                <w:lang w:val="en-US" w:eastAsia="zh-CN"/>
              </w:rPr>
              <w:t>2</w:t>
            </w:r>
            <w:r>
              <w:rPr>
                <w:rFonts w:hint="eastAsia" w:ascii="仿宋" w:hAnsi="仿宋" w:eastAsia="仿宋" w:cs="仿宋"/>
                <w:sz w:val="28"/>
                <w:szCs w:val="28"/>
              </w:rPr>
              <w:t>模块现场抽题、</w:t>
            </w:r>
            <w:r>
              <w:rPr>
                <w:rFonts w:hint="eastAsia" w:ascii="仿宋" w:hAnsi="仿宋" w:eastAsia="仿宋" w:cs="仿宋"/>
                <w:sz w:val="28"/>
                <w:szCs w:val="28"/>
                <w:lang w:eastAsia="zh-CN"/>
              </w:rPr>
              <w:t>比</w:t>
            </w:r>
            <w:r>
              <w:rPr>
                <w:rFonts w:hint="eastAsia" w:ascii="仿宋" w:hAnsi="仿宋" w:eastAsia="仿宋" w:cs="仿宋"/>
                <w:sz w:val="28"/>
                <w:szCs w:val="28"/>
              </w:rPr>
              <w:t>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66" w:type="dxa"/>
            <w:vMerge w:val="continue"/>
            <w:vAlign w:val="center"/>
          </w:tcPr>
          <w:p>
            <w:pPr>
              <w:spacing w:beforeLines="0" w:afterLines="0" w:line="540" w:lineRule="exact"/>
              <w:jc w:val="center"/>
              <w:rPr>
                <w:rFonts w:ascii="仿宋" w:hAnsi="仿宋" w:eastAsia="仿宋" w:cs="仿宋"/>
                <w:sz w:val="28"/>
                <w:szCs w:val="28"/>
              </w:rPr>
            </w:pPr>
          </w:p>
        </w:tc>
        <w:tc>
          <w:tcPr>
            <w:tcW w:w="2413" w:type="dxa"/>
            <w:vAlign w:val="center"/>
          </w:tcPr>
          <w:p>
            <w:pPr>
              <w:spacing w:beforeLines="0" w:afterLines="0" w:line="540" w:lineRule="exact"/>
              <w:jc w:val="center"/>
              <w:rPr>
                <w:rFonts w:ascii="仿宋" w:hAnsi="仿宋" w:eastAsia="仿宋" w:cs="仿宋"/>
                <w:sz w:val="28"/>
                <w:szCs w:val="28"/>
              </w:rPr>
            </w:pPr>
            <w:r>
              <w:rPr>
                <w:rFonts w:hint="eastAsia" w:ascii="仿宋" w:hAnsi="仿宋" w:eastAsia="仿宋" w:cs="仿宋"/>
                <w:sz w:val="28"/>
                <w:szCs w:val="28"/>
                <w:lang w:val="en-US" w:eastAsia="zh-CN"/>
              </w:rPr>
              <w:t>14</w:t>
            </w:r>
            <w:r>
              <w:rPr>
                <w:rFonts w:hint="eastAsia" w:ascii="仿宋" w:hAnsi="仿宋" w:eastAsia="仿宋" w:cs="仿宋"/>
                <w:sz w:val="28"/>
                <w:szCs w:val="28"/>
              </w:rPr>
              <w:t>：</w:t>
            </w:r>
            <w:r>
              <w:rPr>
                <w:rFonts w:hint="eastAsia" w:ascii="仿宋" w:hAnsi="仿宋" w:eastAsia="仿宋" w:cs="仿宋"/>
                <w:sz w:val="28"/>
                <w:szCs w:val="28"/>
                <w:lang w:val="en-US" w:eastAsia="zh-CN"/>
              </w:rPr>
              <w:t>4</w:t>
            </w:r>
            <w:r>
              <w:rPr>
                <w:rFonts w:hint="eastAsia" w:ascii="仿宋" w:hAnsi="仿宋" w:eastAsia="仿宋" w:cs="仿宋"/>
                <w:sz w:val="28"/>
                <w:szCs w:val="28"/>
              </w:rPr>
              <w:t>0-</w:t>
            </w:r>
            <w:r>
              <w:rPr>
                <w:rFonts w:hint="eastAsia" w:ascii="仿宋" w:hAnsi="仿宋" w:eastAsia="仿宋" w:cs="仿宋"/>
                <w:sz w:val="28"/>
                <w:szCs w:val="28"/>
                <w:lang w:val="en-US" w:eastAsia="zh-CN"/>
              </w:rPr>
              <w:t>16</w:t>
            </w:r>
            <w:r>
              <w:rPr>
                <w:rFonts w:hint="eastAsia" w:ascii="仿宋" w:hAnsi="仿宋" w:eastAsia="仿宋" w:cs="仿宋"/>
                <w:sz w:val="28"/>
                <w:szCs w:val="28"/>
              </w:rPr>
              <w:t>：</w:t>
            </w:r>
            <w:r>
              <w:rPr>
                <w:rFonts w:hint="eastAsia" w:ascii="仿宋" w:hAnsi="仿宋" w:eastAsia="仿宋" w:cs="仿宋"/>
                <w:sz w:val="28"/>
                <w:szCs w:val="28"/>
                <w:lang w:val="en-US" w:eastAsia="zh-CN"/>
              </w:rPr>
              <w:t>5</w:t>
            </w:r>
            <w:r>
              <w:rPr>
                <w:rFonts w:hint="eastAsia" w:ascii="仿宋" w:hAnsi="仿宋" w:eastAsia="仿宋" w:cs="仿宋"/>
                <w:sz w:val="28"/>
                <w:szCs w:val="28"/>
              </w:rPr>
              <w:t>0</w:t>
            </w:r>
          </w:p>
        </w:tc>
        <w:tc>
          <w:tcPr>
            <w:tcW w:w="6136" w:type="dxa"/>
            <w:vAlign w:val="center"/>
          </w:tcPr>
          <w:p>
            <w:pPr>
              <w:spacing w:beforeLines="0" w:afterLines="0" w:line="540" w:lineRule="exact"/>
              <w:jc w:val="center"/>
              <w:rPr>
                <w:rFonts w:ascii="仿宋" w:hAnsi="仿宋" w:eastAsia="仿宋" w:cs="仿宋"/>
                <w:sz w:val="28"/>
                <w:szCs w:val="28"/>
              </w:rPr>
            </w:pPr>
            <w:r>
              <w:rPr>
                <w:rFonts w:hint="eastAsia" w:ascii="仿宋" w:hAnsi="仿宋" w:eastAsia="仿宋" w:cs="仿宋"/>
                <w:sz w:val="28"/>
                <w:szCs w:val="28"/>
              </w:rPr>
              <w:t>M</w:t>
            </w:r>
            <w:r>
              <w:rPr>
                <w:rFonts w:hint="eastAsia" w:ascii="仿宋" w:hAnsi="仿宋" w:eastAsia="仿宋" w:cs="仿宋"/>
                <w:sz w:val="28"/>
                <w:szCs w:val="28"/>
                <w:lang w:val="en-US" w:eastAsia="zh-CN"/>
              </w:rPr>
              <w:t>3</w:t>
            </w:r>
            <w:r>
              <w:rPr>
                <w:rFonts w:hint="eastAsia" w:ascii="仿宋" w:hAnsi="仿宋" w:eastAsia="仿宋" w:cs="仿宋"/>
                <w:sz w:val="28"/>
                <w:szCs w:val="28"/>
              </w:rPr>
              <w:t>模块现场抽题、</w:t>
            </w:r>
            <w:r>
              <w:rPr>
                <w:rFonts w:hint="eastAsia" w:ascii="仿宋" w:hAnsi="仿宋" w:eastAsia="仿宋" w:cs="仿宋"/>
                <w:sz w:val="28"/>
                <w:szCs w:val="28"/>
                <w:lang w:eastAsia="zh-CN"/>
              </w:rPr>
              <w:t>比</w:t>
            </w:r>
            <w:r>
              <w:rPr>
                <w:rFonts w:hint="eastAsia" w:ascii="仿宋" w:hAnsi="仿宋" w:eastAsia="仿宋" w:cs="仿宋"/>
                <w:sz w:val="28"/>
                <w:szCs w:val="28"/>
              </w:rPr>
              <w:t>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66" w:type="dxa"/>
            <w:vMerge w:val="continue"/>
            <w:vAlign w:val="center"/>
          </w:tcPr>
          <w:p>
            <w:pPr>
              <w:spacing w:beforeLines="0" w:afterLines="0" w:line="540" w:lineRule="exact"/>
              <w:jc w:val="center"/>
              <w:rPr>
                <w:rFonts w:ascii="仿宋" w:hAnsi="仿宋" w:eastAsia="仿宋" w:cs="仿宋"/>
                <w:sz w:val="28"/>
                <w:szCs w:val="28"/>
              </w:rPr>
            </w:pPr>
          </w:p>
        </w:tc>
        <w:tc>
          <w:tcPr>
            <w:tcW w:w="2413" w:type="dxa"/>
            <w:vAlign w:val="center"/>
          </w:tcPr>
          <w:p>
            <w:pPr>
              <w:spacing w:beforeLines="0" w:afterLines="0" w:line="540" w:lineRule="exact"/>
              <w:jc w:val="center"/>
              <w:rPr>
                <w:rFonts w:ascii="仿宋" w:hAnsi="仿宋" w:eastAsia="仿宋" w:cs="仿宋"/>
                <w:sz w:val="28"/>
                <w:szCs w:val="28"/>
              </w:rPr>
            </w:pPr>
            <w:r>
              <w:rPr>
                <w:rFonts w:hint="eastAsia" w:ascii="仿宋" w:hAnsi="仿宋" w:eastAsia="仿宋" w:cs="仿宋"/>
                <w:sz w:val="28"/>
                <w:szCs w:val="28"/>
                <w:lang w:val="en-US" w:eastAsia="zh-CN"/>
              </w:rPr>
              <w:t>17</w:t>
            </w:r>
            <w:r>
              <w:rPr>
                <w:rFonts w:hint="eastAsia" w:ascii="仿宋" w:hAnsi="仿宋" w:eastAsia="仿宋" w:cs="仿宋"/>
                <w:sz w:val="28"/>
                <w:szCs w:val="28"/>
              </w:rPr>
              <w:t>：</w:t>
            </w:r>
            <w:r>
              <w:rPr>
                <w:rFonts w:hint="eastAsia" w:ascii="仿宋" w:hAnsi="仿宋" w:eastAsia="仿宋" w:cs="仿宋"/>
                <w:sz w:val="28"/>
                <w:szCs w:val="28"/>
                <w:lang w:val="en-US" w:eastAsia="zh-CN"/>
              </w:rPr>
              <w:t>0</w:t>
            </w:r>
            <w:r>
              <w:rPr>
                <w:rFonts w:hint="eastAsia" w:ascii="仿宋" w:hAnsi="仿宋" w:eastAsia="仿宋" w:cs="仿宋"/>
                <w:sz w:val="28"/>
                <w:szCs w:val="28"/>
              </w:rPr>
              <w:t>0-1</w:t>
            </w: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1</w:t>
            </w:r>
            <w:r>
              <w:rPr>
                <w:rFonts w:hint="eastAsia" w:ascii="仿宋" w:hAnsi="仿宋" w:eastAsia="仿宋" w:cs="仿宋"/>
                <w:sz w:val="28"/>
                <w:szCs w:val="28"/>
              </w:rPr>
              <w:t>0</w:t>
            </w:r>
          </w:p>
        </w:tc>
        <w:tc>
          <w:tcPr>
            <w:tcW w:w="6136" w:type="dxa"/>
            <w:vAlign w:val="center"/>
          </w:tcPr>
          <w:p>
            <w:pPr>
              <w:spacing w:beforeLines="0" w:afterLines="0" w:line="540" w:lineRule="exact"/>
              <w:jc w:val="center"/>
              <w:rPr>
                <w:rFonts w:ascii="仿宋" w:hAnsi="仿宋" w:eastAsia="仿宋" w:cs="仿宋"/>
                <w:sz w:val="28"/>
                <w:szCs w:val="28"/>
              </w:rPr>
            </w:pPr>
            <w:r>
              <w:rPr>
                <w:rFonts w:hint="eastAsia" w:ascii="仿宋" w:hAnsi="仿宋" w:eastAsia="仿宋" w:cs="仿宋"/>
                <w:sz w:val="28"/>
                <w:szCs w:val="28"/>
              </w:rPr>
              <w:t>M</w:t>
            </w:r>
            <w:r>
              <w:rPr>
                <w:rFonts w:ascii="仿宋" w:hAnsi="仿宋" w:eastAsia="仿宋" w:cs="仿宋"/>
                <w:sz w:val="28"/>
                <w:szCs w:val="28"/>
              </w:rPr>
              <w:t>4</w:t>
            </w:r>
            <w:r>
              <w:rPr>
                <w:rFonts w:hint="eastAsia" w:ascii="仿宋" w:hAnsi="仿宋" w:eastAsia="仿宋" w:cs="仿宋"/>
                <w:sz w:val="28"/>
                <w:szCs w:val="28"/>
              </w:rPr>
              <w:t>模块现场抽题、</w:t>
            </w:r>
            <w:r>
              <w:rPr>
                <w:rFonts w:hint="eastAsia" w:ascii="仿宋" w:hAnsi="仿宋" w:eastAsia="仿宋" w:cs="仿宋"/>
                <w:sz w:val="28"/>
                <w:szCs w:val="28"/>
                <w:lang w:eastAsia="zh-CN"/>
              </w:rPr>
              <w:t>比</w:t>
            </w:r>
            <w:r>
              <w:rPr>
                <w:rFonts w:hint="eastAsia" w:ascii="仿宋" w:hAnsi="仿宋" w:eastAsia="仿宋" w:cs="仿宋"/>
                <w:sz w:val="28"/>
                <w:szCs w:val="28"/>
              </w:rPr>
              <w:t>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66" w:type="dxa"/>
            <w:vMerge w:val="continue"/>
            <w:vAlign w:val="center"/>
          </w:tcPr>
          <w:p>
            <w:pPr>
              <w:spacing w:beforeLines="0" w:afterLines="0" w:line="540" w:lineRule="exact"/>
              <w:jc w:val="center"/>
              <w:rPr>
                <w:rFonts w:ascii="仿宋" w:hAnsi="仿宋" w:eastAsia="仿宋" w:cs="仿宋"/>
                <w:sz w:val="28"/>
                <w:szCs w:val="28"/>
              </w:rPr>
            </w:pPr>
          </w:p>
        </w:tc>
        <w:tc>
          <w:tcPr>
            <w:tcW w:w="2413" w:type="dxa"/>
            <w:vAlign w:val="center"/>
          </w:tcPr>
          <w:p>
            <w:pPr>
              <w:spacing w:beforeLines="0" w:afterLines="0" w:line="540" w:lineRule="exact"/>
              <w:jc w:val="center"/>
              <w:rPr>
                <w:rFonts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1</w:t>
            </w:r>
            <w:r>
              <w:rPr>
                <w:rFonts w:hint="eastAsia" w:ascii="仿宋" w:hAnsi="仿宋" w:eastAsia="仿宋" w:cs="仿宋"/>
                <w:sz w:val="28"/>
                <w:szCs w:val="28"/>
              </w:rPr>
              <w:t>0-1</w:t>
            </w:r>
            <w:r>
              <w:rPr>
                <w:rFonts w:hint="eastAsia" w:ascii="仿宋" w:hAnsi="仿宋" w:eastAsia="仿宋" w:cs="仿宋"/>
                <w:sz w:val="28"/>
                <w:szCs w:val="28"/>
                <w:lang w:val="en-US" w:eastAsia="zh-CN"/>
              </w:rPr>
              <w:t>9</w:t>
            </w: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0</w:t>
            </w:r>
          </w:p>
        </w:tc>
        <w:tc>
          <w:tcPr>
            <w:tcW w:w="6136" w:type="dxa"/>
            <w:vAlign w:val="center"/>
          </w:tcPr>
          <w:p>
            <w:pPr>
              <w:spacing w:beforeLines="0" w:afterLines="0" w:line="540" w:lineRule="exact"/>
              <w:jc w:val="center"/>
              <w:rPr>
                <w:rFonts w:ascii="仿宋" w:hAnsi="仿宋" w:eastAsia="仿宋" w:cs="仿宋"/>
                <w:sz w:val="28"/>
                <w:szCs w:val="28"/>
              </w:rPr>
            </w:pPr>
            <w:r>
              <w:rPr>
                <w:rFonts w:hint="eastAsia" w:ascii="仿宋" w:hAnsi="仿宋" w:eastAsia="仿宋" w:cs="仿宋"/>
                <w:sz w:val="28"/>
                <w:szCs w:val="28"/>
              </w:rPr>
              <w:t>统分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66" w:type="dxa"/>
            <w:vMerge w:val="continue"/>
            <w:vAlign w:val="center"/>
          </w:tcPr>
          <w:p>
            <w:pPr>
              <w:spacing w:beforeLines="0" w:afterLines="0" w:line="540" w:lineRule="exact"/>
              <w:jc w:val="center"/>
              <w:rPr>
                <w:rFonts w:ascii="仿宋" w:hAnsi="仿宋" w:eastAsia="仿宋" w:cs="仿宋"/>
                <w:sz w:val="28"/>
                <w:szCs w:val="28"/>
              </w:rPr>
            </w:pPr>
          </w:p>
        </w:tc>
        <w:tc>
          <w:tcPr>
            <w:tcW w:w="2413" w:type="dxa"/>
            <w:vAlign w:val="center"/>
          </w:tcPr>
          <w:p>
            <w:pPr>
              <w:spacing w:beforeLines="0" w:afterLines="0" w:line="540" w:lineRule="exact"/>
              <w:jc w:val="center"/>
              <w:rPr>
                <w:rFonts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9</w:t>
            </w: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0-</w:t>
            </w:r>
            <w:r>
              <w:rPr>
                <w:rFonts w:hint="eastAsia" w:ascii="仿宋" w:hAnsi="仿宋" w:eastAsia="仿宋" w:cs="仿宋"/>
                <w:sz w:val="28"/>
                <w:szCs w:val="28"/>
                <w:lang w:val="en-US" w:eastAsia="zh-CN"/>
              </w:rPr>
              <w:t>20</w:t>
            </w:r>
            <w:r>
              <w:rPr>
                <w:rFonts w:hint="eastAsia" w:ascii="仿宋" w:hAnsi="仿宋" w:eastAsia="仿宋" w:cs="仿宋"/>
                <w:sz w:val="28"/>
                <w:szCs w:val="28"/>
              </w:rPr>
              <w:t>：00</w:t>
            </w:r>
          </w:p>
        </w:tc>
        <w:tc>
          <w:tcPr>
            <w:tcW w:w="6136" w:type="dxa"/>
            <w:vAlign w:val="center"/>
          </w:tcPr>
          <w:p>
            <w:pPr>
              <w:spacing w:beforeLines="0" w:afterLines="0" w:line="540" w:lineRule="exact"/>
              <w:jc w:val="center"/>
              <w:rPr>
                <w:rFonts w:ascii="仿宋" w:hAnsi="仿宋" w:eastAsia="仿宋" w:cs="仿宋"/>
                <w:sz w:val="28"/>
                <w:szCs w:val="28"/>
              </w:rPr>
            </w:pPr>
            <w:r>
              <w:rPr>
                <w:rFonts w:hint="eastAsia" w:ascii="仿宋" w:hAnsi="仿宋" w:eastAsia="仿宋" w:cs="仿宋"/>
                <w:sz w:val="28"/>
                <w:szCs w:val="28"/>
              </w:rPr>
              <w:t>闭幕式</w:t>
            </w:r>
          </w:p>
        </w:tc>
      </w:tr>
    </w:tbl>
    <w:p>
      <w:pPr>
        <w:spacing w:beforeLines="0" w:afterLines="0" w:line="540" w:lineRule="exact"/>
      </w:pPr>
    </w:p>
    <w:p>
      <w:pPr>
        <w:pStyle w:val="4"/>
        <w:spacing w:beforeLines="0" w:afterLines="0" w:line="540" w:lineRule="exact"/>
      </w:pPr>
      <w:bookmarkStart w:id="12" w:name="_Toc28970"/>
      <w:r>
        <w:rPr>
          <w:rFonts w:hint="eastAsia"/>
        </w:rPr>
        <w:t>（二）</w:t>
      </w:r>
      <w:r>
        <w:rPr>
          <w:rFonts w:hint="eastAsia"/>
          <w:lang w:eastAsia="zh-CN"/>
        </w:rPr>
        <w:t>比</w:t>
      </w:r>
      <w:r>
        <w:rPr>
          <w:rFonts w:hint="eastAsia"/>
        </w:rPr>
        <w:t>赛流程</w:t>
      </w:r>
      <w:bookmarkEnd w:id="12"/>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1.赛前</w:t>
      </w:r>
    </w:p>
    <w:p>
      <w:pPr>
        <w:spacing w:beforeLines="0" w:afterLines="0" w:line="540" w:lineRule="exact"/>
        <w:ind w:firstLine="640" w:firstLineChars="200"/>
        <w:rPr>
          <w:rFonts w:ascii="仿宋" w:hAnsi="仿宋" w:eastAsia="仿宋"/>
          <w:sz w:val="32"/>
          <w:szCs w:val="32"/>
          <w:lang w:val="zh-CN"/>
        </w:rPr>
      </w:pPr>
      <w:r>
        <w:rPr>
          <w:rFonts w:hint="eastAsia" w:ascii="仿宋" w:hAnsi="仿宋" w:eastAsia="仿宋"/>
          <w:sz w:val="32"/>
          <w:szCs w:val="32"/>
          <w:lang w:val="zh-CN"/>
        </w:rPr>
        <w:t>（1）赛场设备确认</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根据实际需要，裁判长于赛前对场地设备设施等准备工作进行检查确认。</w:t>
      </w:r>
    </w:p>
    <w:p>
      <w:pPr>
        <w:spacing w:beforeLines="0" w:afterLines="0" w:line="540" w:lineRule="exact"/>
        <w:ind w:firstLine="640" w:firstLineChars="200"/>
        <w:rPr>
          <w:rFonts w:ascii="仿宋" w:hAnsi="仿宋" w:eastAsia="仿宋"/>
          <w:sz w:val="32"/>
          <w:szCs w:val="32"/>
          <w:lang w:val="zh-CN"/>
        </w:rPr>
      </w:pPr>
      <w:r>
        <w:rPr>
          <w:rFonts w:hint="eastAsia" w:ascii="仿宋" w:hAnsi="仿宋" w:eastAsia="仿宋"/>
          <w:sz w:val="32"/>
          <w:szCs w:val="32"/>
          <w:lang w:val="zh-CN"/>
        </w:rPr>
        <w:t>（2）赛前培训</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lang w:eastAsia="zh-CN"/>
        </w:rPr>
        <w:t>技术人员</w:t>
      </w:r>
      <w:r>
        <w:rPr>
          <w:rFonts w:hint="eastAsia" w:ascii="仿宋" w:hAnsi="仿宋" w:eastAsia="仿宋"/>
          <w:sz w:val="32"/>
          <w:szCs w:val="32"/>
        </w:rPr>
        <w:t>对裁判</w:t>
      </w:r>
      <w:r>
        <w:rPr>
          <w:rFonts w:hint="eastAsia" w:ascii="仿宋" w:hAnsi="仿宋" w:eastAsia="仿宋"/>
          <w:sz w:val="32"/>
          <w:szCs w:val="32"/>
          <w:lang w:eastAsia="zh-CN"/>
        </w:rPr>
        <w:t>员</w:t>
      </w:r>
      <w:r>
        <w:rPr>
          <w:rFonts w:hint="eastAsia" w:ascii="仿宋" w:hAnsi="仿宋" w:eastAsia="仿宋"/>
          <w:sz w:val="32"/>
          <w:szCs w:val="32"/>
        </w:rPr>
        <w:t>于赛前进行集中培训、技术对接和设备设施、材料、必备工具确认。</w:t>
      </w:r>
    </w:p>
    <w:p>
      <w:pPr>
        <w:spacing w:beforeLines="0" w:afterLines="0" w:line="540" w:lineRule="exact"/>
        <w:ind w:firstLine="640" w:firstLineChars="200"/>
        <w:rPr>
          <w:rFonts w:ascii="仿宋" w:hAnsi="仿宋" w:eastAsia="仿宋"/>
          <w:sz w:val="32"/>
          <w:szCs w:val="32"/>
          <w:lang w:val="zh-CN"/>
        </w:rPr>
      </w:pPr>
      <w:r>
        <w:rPr>
          <w:rFonts w:hint="eastAsia" w:ascii="仿宋" w:hAnsi="仿宋" w:eastAsia="仿宋"/>
          <w:sz w:val="32"/>
          <w:szCs w:val="32"/>
          <w:lang w:val="zh-CN"/>
        </w:rPr>
        <w:t>（3）报到</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参赛选手报到时需领取参赛证、参赛资料。</w:t>
      </w:r>
    </w:p>
    <w:p>
      <w:pPr>
        <w:spacing w:beforeLines="0" w:afterLines="0" w:line="540" w:lineRule="exact"/>
        <w:ind w:firstLine="640" w:firstLineChars="200"/>
        <w:rPr>
          <w:rFonts w:ascii="仿宋" w:hAnsi="仿宋" w:eastAsia="仿宋"/>
          <w:sz w:val="32"/>
          <w:szCs w:val="32"/>
          <w:lang w:val="zh-CN"/>
        </w:rPr>
      </w:pPr>
      <w:r>
        <w:rPr>
          <w:rFonts w:hint="eastAsia" w:ascii="仿宋" w:hAnsi="仿宋" w:eastAsia="仿宋"/>
          <w:sz w:val="32"/>
          <w:szCs w:val="32"/>
          <w:lang w:val="zh-CN"/>
        </w:rPr>
        <w:t>（4）赛前说明会</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报到完毕后由</w:t>
      </w:r>
      <w:r>
        <w:rPr>
          <w:rFonts w:hint="eastAsia" w:ascii="仿宋" w:hAnsi="仿宋" w:eastAsia="仿宋"/>
          <w:sz w:val="32"/>
          <w:szCs w:val="32"/>
          <w:lang w:eastAsia="zh-CN"/>
        </w:rPr>
        <w:t>承办</w:t>
      </w:r>
      <w:r>
        <w:rPr>
          <w:rFonts w:hint="eastAsia" w:ascii="仿宋" w:hAnsi="仿宋" w:eastAsia="仿宋"/>
          <w:sz w:val="32"/>
          <w:szCs w:val="32"/>
        </w:rPr>
        <w:t>方统一组织召开赛前说明会，</w:t>
      </w:r>
      <w:r>
        <w:rPr>
          <w:rFonts w:hint="eastAsia" w:ascii="仿宋" w:hAnsi="仿宋" w:eastAsia="仿宋"/>
          <w:sz w:val="32"/>
          <w:szCs w:val="32"/>
          <w:lang w:eastAsia="zh-CN"/>
        </w:rPr>
        <w:t>技术人员</w:t>
      </w:r>
      <w:r>
        <w:rPr>
          <w:rFonts w:hint="eastAsia" w:ascii="仿宋" w:hAnsi="仿宋" w:eastAsia="仿宋"/>
          <w:sz w:val="32"/>
          <w:szCs w:val="32"/>
        </w:rPr>
        <w:t>对参赛注意事项、参赛日程进行说明，对参赛选手疑问进行解答。</w:t>
      </w:r>
    </w:p>
    <w:p>
      <w:pPr>
        <w:spacing w:beforeLines="0" w:afterLines="0" w:line="540" w:lineRule="exact"/>
        <w:ind w:firstLine="640" w:firstLineChars="200"/>
        <w:rPr>
          <w:rFonts w:ascii="仿宋" w:hAnsi="仿宋" w:eastAsia="仿宋"/>
          <w:sz w:val="32"/>
          <w:szCs w:val="32"/>
          <w:lang w:val="zh-CN"/>
        </w:rPr>
      </w:pPr>
      <w:r>
        <w:rPr>
          <w:rFonts w:hint="eastAsia" w:ascii="仿宋" w:hAnsi="仿宋" w:eastAsia="仿宋"/>
          <w:sz w:val="32"/>
          <w:szCs w:val="32"/>
          <w:lang w:val="zh-CN"/>
        </w:rPr>
        <w:t>（5）参观赛场</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说明会结束后，由</w:t>
      </w:r>
      <w:r>
        <w:rPr>
          <w:rFonts w:hint="eastAsia" w:ascii="仿宋" w:hAnsi="仿宋" w:eastAsia="仿宋"/>
          <w:sz w:val="32"/>
          <w:szCs w:val="32"/>
          <w:lang w:eastAsia="zh-CN"/>
        </w:rPr>
        <w:t>承办</w:t>
      </w:r>
      <w:r>
        <w:rPr>
          <w:rFonts w:hint="eastAsia" w:ascii="仿宋" w:hAnsi="仿宋" w:eastAsia="仿宋"/>
          <w:sz w:val="32"/>
          <w:szCs w:val="32"/>
        </w:rPr>
        <w:t>方统一组织前往赛场，熟悉场地。</w:t>
      </w:r>
    </w:p>
    <w:p>
      <w:pPr>
        <w:spacing w:beforeLines="0" w:afterLines="0" w:line="540" w:lineRule="exact"/>
        <w:ind w:firstLine="640" w:firstLineChars="200"/>
        <w:rPr>
          <w:rFonts w:ascii="仿宋" w:hAnsi="仿宋" w:eastAsia="仿宋"/>
          <w:sz w:val="32"/>
          <w:szCs w:val="32"/>
          <w:lang w:val="zh-CN"/>
        </w:rPr>
      </w:pPr>
      <w:r>
        <w:rPr>
          <w:rFonts w:hint="eastAsia" w:ascii="仿宋" w:hAnsi="仿宋" w:eastAsia="仿宋"/>
          <w:sz w:val="32"/>
          <w:szCs w:val="32"/>
          <w:lang w:val="zh-CN"/>
        </w:rPr>
        <w:t>（6）封闭与解封赛场</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参观完赛场后，由裁判长检查赛场，确保赛场无异常后封闭赛场；赛前由裁判长带领相关人员解封赛场、启动并检查</w:t>
      </w:r>
      <w:r>
        <w:rPr>
          <w:rFonts w:hint="eastAsia" w:ascii="仿宋" w:hAnsi="仿宋" w:eastAsia="仿宋"/>
          <w:sz w:val="32"/>
          <w:szCs w:val="32"/>
          <w:lang w:eastAsia="zh-CN"/>
        </w:rPr>
        <w:t>比</w:t>
      </w:r>
      <w:r>
        <w:rPr>
          <w:rFonts w:hint="eastAsia" w:ascii="仿宋" w:hAnsi="仿宋" w:eastAsia="仿宋"/>
          <w:sz w:val="32"/>
          <w:szCs w:val="32"/>
        </w:rPr>
        <w:t>赛设备。</w:t>
      </w:r>
    </w:p>
    <w:p>
      <w:pPr>
        <w:spacing w:beforeLines="0" w:afterLines="0" w:line="540" w:lineRule="exact"/>
        <w:ind w:firstLine="640" w:firstLineChars="200"/>
        <w:rPr>
          <w:rFonts w:ascii="仿宋" w:hAnsi="仿宋" w:eastAsia="仿宋"/>
          <w:sz w:val="32"/>
          <w:szCs w:val="32"/>
          <w:lang w:val="zh-CN"/>
        </w:rPr>
      </w:pPr>
      <w:r>
        <w:rPr>
          <w:rFonts w:hint="eastAsia" w:ascii="仿宋" w:hAnsi="仿宋" w:eastAsia="仿宋"/>
          <w:sz w:val="32"/>
          <w:szCs w:val="32"/>
          <w:lang w:val="zh-CN"/>
        </w:rPr>
        <w:t>（7）检录抽签</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赛前1小时，参赛选手前往检录、加密抽签地点，参赛选手凭参赛证、身份证按要求进行加密抽签。完成检录后，抽取工位编号。参赛选手应准时参赛，迟到15分钟及以上时，将不得入场，按自动弃权处理。</w:t>
      </w:r>
    </w:p>
    <w:p>
      <w:pPr>
        <w:spacing w:beforeLines="0" w:afterLines="0" w:line="540" w:lineRule="exact"/>
        <w:ind w:firstLine="640" w:firstLineChars="200"/>
        <w:rPr>
          <w:rFonts w:ascii="仿宋" w:hAnsi="仿宋" w:eastAsia="仿宋"/>
          <w:sz w:val="32"/>
          <w:szCs w:val="32"/>
          <w:lang w:val="zh-CN"/>
        </w:rPr>
      </w:pPr>
      <w:r>
        <w:rPr>
          <w:rFonts w:hint="eastAsia" w:ascii="仿宋" w:hAnsi="仿宋" w:eastAsia="仿宋"/>
          <w:sz w:val="32"/>
          <w:szCs w:val="32"/>
          <w:lang w:val="zh-CN"/>
        </w:rPr>
        <w:t>（8）入场</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选手根据抽签结果在对应的工位入座，等待比赛。</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2.赛中</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现场裁判负责核对参赛队员信息；严禁参赛选手携带与</w:t>
      </w:r>
      <w:r>
        <w:rPr>
          <w:rFonts w:hint="eastAsia" w:ascii="仿宋" w:hAnsi="仿宋" w:eastAsia="仿宋"/>
          <w:sz w:val="32"/>
          <w:szCs w:val="32"/>
          <w:lang w:eastAsia="zh-CN"/>
        </w:rPr>
        <w:t>比</w:t>
      </w:r>
      <w:r>
        <w:rPr>
          <w:rFonts w:hint="eastAsia" w:ascii="仿宋" w:hAnsi="仿宋" w:eastAsia="仿宋"/>
          <w:sz w:val="32"/>
          <w:szCs w:val="32"/>
        </w:rPr>
        <w:t>赛无关的电子设备、通讯设备及其他相关资料与用品入场，各参赛选手的着装、比赛电子文档等不得有显示单位及个人信息的中、英文标识。</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lang w:val="zh-CN"/>
        </w:rPr>
        <w:t>（1）</w:t>
      </w:r>
      <w:r>
        <w:rPr>
          <w:rFonts w:hint="eastAsia" w:ascii="仿宋" w:hAnsi="仿宋" w:eastAsia="仿宋"/>
          <w:sz w:val="32"/>
          <w:szCs w:val="32"/>
        </w:rPr>
        <w:t>正式比赛开始前，参赛选手对设备进行检查、核对并确认。</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lang w:val="zh-CN"/>
        </w:rPr>
        <w:t>（2）</w:t>
      </w:r>
      <w:r>
        <w:rPr>
          <w:rFonts w:hint="eastAsia" w:ascii="仿宋" w:hAnsi="仿宋" w:eastAsia="仿宋"/>
          <w:sz w:val="32"/>
          <w:szCs w:val="32"/>
        </w:rPr>
        <w:t>由裁判长宣布比赛开始，各参赛选手开始</w:t>
      </w:r>
      <w:r>
        <w:rPr>
          <w:rFonts w:hint="eastAsia" w:ascii="仿宋" w:hAnsi="仿宋" w:eastAsia="仿宋"/>
          <w:sz w:val="32"/>
          <w:szCs w:val="32"/>
          <w:lang w:eastAsia="zh-CN"/>
        </w:rPr>
        <w:t>比</w:t>
      </w:r>
      <w:r>
        <w:rPr>
          <w:rFonts w:hint="eastAsia" w:ascii="仿宋" w:hAnsi="仿宋" w:eastAsia="仿宋"/>
          <w:sz w:val="32"/>
          <w:szCs w:val="32"/>
        </w:rPr>
        <w:t>赛，并在指定时间内完成</w:t>
      </w:r>
      <w:r>
        <w:rPr>
          <w:rFonts w:hint="eastAsia" w:ascii="仿宋" w:hAnsi="仿宋" w:eastAsia="仿宋"/>
          <w:sz w:val="32"/>
          <w:szCs w:val="32"/>
          <w:lang w:eastAsia="zh-CN"/>
        </w:rPr>
        <w:t>比</w:t>
      </w:r>
      <w:r>
        <w:rPr>
          <w:rFonts w:hint="eastAsia" w:ascii="仿宋" w:hAnsi="仿宋" w:eastAsia="仿宋"/>
          <w:sz w:val="32"/>
          <w:szCs w:val="32"/>
        </w:rPr>
        <w:t>赛任务。参赛选手在</w:t>
      </w:r>
      <w:r>
        <w:rPr>
          <w:rFonts w:hint="eastAsia" w:ascii="仿宋" w:hAnsi="仿宋" w:eastAsia="仿宋"/>
          <w:sz w:val="32"/>
          <w:szCs w:val="32"/>
          <w:lang w:eastAsia="zh-CN"/>
        </w:rPr>
        <w:t>比</w:t>
      </w:r>
      <w:r>
        <w:rPr>
          <w:rFonts w:hint="eastAsia" w:ascii="仿宋" w:hAnsi="仿宋" w:eastAsia="仿宋"/>
          <w:sz w:val="32"/>
          <w:szCs w:val="32"/>
        </w:rPr>
        <w:t>赛期间可休息、饮水、上洗手间，但其耗时一律计入</w:t>
      </w:r>
      <w:r>
        <w:rPr>
          <w:rFonts w:hint="eastAsia" w:ascii="仿宋" w:hAnsi="仿宋" w:eastAsia="仿宋"/>
          <w:sz w:val="32"/>
          <w:szCs w:val="32"/>
          <w:lang w:eastAsia="zh-CN"/>
        </w:rPr>
        <w:t>比</w:t>
      </w:r>
      <w:r>
        <w:rPr>
          <w:rFonts w:hint="eastAsia" w:ascii="仿宋" w:hAnsi="仿宋" w:eastAsia="仿宋"/>
          <w:sz w:val="32"/>
          <w:szCs w:val="32"/>
        </w:rPr>
        <w:t>赛时间。</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lang w:val="zh-CN"/>
        </w:rPr>
        <w:t>（3）比</w:t>
      </w:r>
      <w:r>
        <w:rPr>
          <w:rFonts w:hint="eastAsia" w:ascii="仿宋" w:hAnsi="仿宋" w:eastAsia="仿宋"/>
          <w:sz w:val="32"/>
          <w:szCs w:val="32"/>
        </w:rPr>
        <w:t>赛过程中，如有疑问，参赛选手须举手示意，由现场裁判应按照有关要求及时答疑。</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lang w:val="zh-CN"/>
        </w:rPr>
        <w:t>（4）</w:t>
      </w:r>
      <w:r>
        <w:rPr>
          <w:rFonts w:hint="eastAsia" w:ascii="仿宋" w:hAnsi="仿宋" w:eastAsia="仿宋"/>
          <w:sz w:val="32"/>
          <w:szCs w:val="32"/>
        </w:rPr>
        <w:t>如设备或软件等故障，应举手示意。对确因计算机软件或硬件故障，致使操作无法继续的，经裁判长确认，予以启用备用计算机。因此占用的</w:t>
      </w:r>
      <w:r>
        <w:rPr>
          <w:rFonts w:hint="eastAsia" w:ascii="仿宋" w:hAnsi="仿宋" w:eastAsia="仿宋"/>
          <w:sz w:val="32"/>
          <w:szCs w:val="32"/>
          <w:lang w:eastAsia="zh-CN"/>
        </w:rPr>
        <w:t>比</w:t>
      </w:r>
      <w:r>
        <w:rPr>
          <w:rFonts w:hint="eastAsia" w:ascii="仿宋" w:hAnsi="仿宋" w:eastAsia="仿宋"/>
          <w:sz w:val="32"/>
          <w:szCs w:val="32"/>
        </w:rPr>
        <w:t>赛时间予以延时并填写现场情况记录表，参赛选手与现场裁判签字确认。</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lang w:val="zh-CN"/>
        </w:rPr>
        <w:t>（5）</w:t>
      </w:r>
      <w:r>
        <w:rPr>
          <w:rFonts w:hint="eastAsia" w:ascii="仿宋" w:hAnsi="仿宋" w:eastAsia="仿宋"/>
          <w:sz w:val="32"/>
          <w:szCs w:val="32"/>
        </w:rPr>
        <w:t>如遇身体不适，参赛选手应及时举手，现场医务人员按应急预案救治。</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lang w:val="zh-CN"/>
        </w:rPr>
        <w:t>（6）</w:t>
      </w:r>
      <w:r>
        <w:rPr>
          <w:rFonts w:hint="eastAsia" w:ascii="仿宋" w:hAnsi="仿宋" w:eastAsia="仿宋"/>
          <w:sz w:val="32"/>
          <w:szCs w:val="32"/>
        </w:rPr>
        <w:t>比赛过程中，参赛选手在指定区域内操作，不得跨区域干扰到其他参赛选手的比赛，不得大声喧哗。如果现场裁判提示注意后仍无效，将酌情扣分，情节严重的终止其比赛。</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lang w:val="zh-CN"/>
        </w:rPr>
        <w:t>（7）</w:t>
      </w:r>
      <w:r>
        <w:rPr>
          <w:rFonts w:hint="eastAsia" w:ascii="仿宋" w:hAnsi="仿宋" w:eastAsia="仿宋"/>
          <w:sz w:val="32"/>
          <w:szCs w:val="32"/>
        </w:rPr>
        <w:t>参赛选手应严格遵守赛场纪律，服从大赛执委会的指挥和安排，爱护大赛场地的设备和器材。</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lang w:val="zh-CN"/>
        </w:rPr>
        <w:t>（8）</w:t>
      </w:r>
      <w:r>
        <w:rPr>
          <w:rFonts w:hint="eastAsia" w:ascii="仿宋" w:hAnsi="仿宋" w:eastAsia="仿宋"/>
          <w:sz w:val="32"/>
          <w:szCs w:val="32"/>
        </w:rPr>
        <w:t>参赛选手在比赛过程中不得擅自离开赛场，如有特殊情况，须经现场裁判汇报裁判长同意后作特殊处理。</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lang w:val="zh-CN"/>
        </w:rPr>
        <w:t>（9）</w:t>
      </w:r>
      <w:r>
        <w:rPr>
          <w:rFonts w:hint="eastAsia" w:ascii="仿宋" w:hAnsi="仿宋" w:eastAsia="仿宋"/>
          <w:sz w:val="32"/>
          <w:szCs w:val="32"/>
        </w:rPr>
        <w:t xml:space="preserve">当听到比赛结束命令时，参赛选手应立即停止所有操作并起立，不得以任何理由拖延比赛时间。离开赛场时，不得将与比赛有关的物品带离现场。  </w:t>
      </w:r>
    </w:p>
    <w:p>
      <w:pPr>
        <w:spacing w:beforeLines="0" w:afterLines="0" w:line="540" w:lineRule="exact"/>
        <w:ind w:firstLine="640" w:firstLineChars="200"/>
        <w:rPr>
          <w:rFonts w:ascii="仿宋" w:hAnsi="仿宋" w:eastAsia="仿宋"/>
          <w:sz w:val="24"/>
          <w:szCs w:val="24"/>
        </w:rPr>
      </w:pPr>
      <w:r>
        <w:rPr>
          <w:rFonts w:hint="eastAsia" w:ascii="仿宋" w:hAnsi="仿宋" w:eastAsia="仿宋"/>
          <w:sz w:val="32"/>
          <w:szCs w:val="32"/>
          <w:lang w:val="zh-CN"/>
        </w:rPr>
        <w:t>（10）</w:t>
      </w:r>
      <w:r>
        <w:rPr>
          <w:rFonts w:hint="eastAsia" w:ascii="仿宋" w:hAnsi="仿宋" w:eastAsia="仿宋"/>
          <w:sz w:val="32"/>
          <w:szCs w:val="32"/>
        </w:rPr>
        <w:t>对比赛中有失公正的评判以及工作人员的违规行为等，领队或教练可在比赛结束后2小时内向赛项仲裁组提出书面申诉，过期不予受理。</w:t>
      </w:r>
    </w:p>
    <w:p>
      <w:pPr>
        <w:pStyle w:val="3"/>
        <w:spacing w:beforeLines="0" w:afterLines="0" w:line="540" w:lineRule="exact"/>
        <w:ind w:firstLine="643" w:firstLineChars="200"/>
      </w:pPr>
      <w:bookmarkStart w:id="13" w:name="_Toc9104"/>
      <w:r>
        <w:rPr>
          <w:rFonts w:hint="eastAsia"/>
        </w:rPr>
        <w:t>四、</w:t>
      </w:r>
      <w:r>
        <w:rPr>
          <w:rFonts w:hint="eastAsia"/>
          <w:lang w:eastAsia="zh-CN"/>
        </w:rPr>
        <w:t>比</w:t>
      </w:r>
      <w:r>
        <w:rPr>
          <w:rFonts w:hint="eastAsia"/>
        </w:rPr>
        <w:t>赛场地及设施设备等安排</w:t>
      </w:r>
      <w:bookmarkEnd w:id="13"/>
    </w:p>
    <w:p>
      <w:pPr>
        <w:pStyle w:val="4"/>
        <w:spacing w:beforeLines="0" w:afterLines="0" w:line="540" w:lineRule="exact"/>
        <w:rPr>
          <w:lang w:val="zh-CN"/>
        </w:rPr>
      </w:pPr>
      <w:bookmarkStart w:id="14" w:name="_Toc522740054"/>
      <w:bookmarkStart w:id="15" w:name="_Toc508999384"/>
      <w:bookmarkStart w:id="16" w:name="_Toc31838"/>
      <w:r>
        <w:rPr>
          <w:rFonts w:hint="eastAsia"/>
          <w:lang w:val="zh-CN"/>
        </w:rPr>
        <w:t>（一）赛场</w:t>
      </w:r>
      <w:bookmarkEnd w:id="14"/>
      <w:bookmarkEnd w:id="15"/>
      <w:r>
        <w:rPr>
          <w:rFonts w:hint="eastAsia"/>
          <w:lang w:val="zh-CN"/>
        </w:rPr>
        <w:t>规格要求</w:t>
      </w:r>
      <w:bookmarkEnd w:id="16"/>
      <w:r>
        <w:rPr>
          <w:rFonts w:hint="eastAsia"/>
          <w:lang w:val="zh-CN"/>
        </w:rPr>
        <w:t>（根据实际情况调整）</w:t>
      </w:r>
    </w:p>
    <w:p>
      <w:pPr>
        <w:spacing w:beforeLines="0" w:afterLines="0" w:line="540" w:lineRule="exact"/>
        <w:ind w:firstLine="640" w:firstLineChars="200"/>
        <w:rPr>
          <w:rFonts w:ascii="仿宋" w:hAnsi="仿宋" w:eastAsia="仿宋"/>
          <w:color w:val="FF0000"/>
          <w:sz w:val="32"/>
          <w:szCs w:val="32"/>
        </w:rPr>
      </w:pPr>
      <w:r>
        <w:rPr>
          <w:rFonts w:hint="eastAsia" w:ascii="仿宋" w:hAnsi="仿宋" w:eastAsia="仿宋"/>
          <w:sz w:val="32"/>
          <w:szCs w:val="32"/>
        </w:rPr>
        <w:t>赛场共设计80个工位，工位间用隔板遮挡；总共设置3个裁判工位。</w:t>
      </w:r>
      <w:r>
        <w:rPr>
          <w:rFonts w:hint="eastAsia" w:ascii="仿宋" w:hAnsi="仿宋" w:eastAsia="仿宋"/>
          <w:color w:val="FF0000"/>
          <w:sz w:val="32"/>
          <w:szCs w:val="32"/>
        </w:rPr>
        <w:t xml:space="preserve"> </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赛场内场地布置、安全等方面完全达到本赛项相关要求，主要包含</w:t>
      </w:r>
      <w:r>
        <w:rPr>
          <w:rFonts w:hint="eastAsia" w:ascii="仿宋" w:hAnsi="仿宋" w:eastAsia="仿宋"/>
          <w:sz w:val="32"/>
          <w:szCs w:val="32"/>
          <w:lang w:eastAsia="zh-CN"/>
        </w:rPr>
        <w:t>比</w:t>
      </w:r>
      <w:r>
        <w:rPr>
          <w:rFonts w:hint="eastAsia" w:ascii="仿宋" w:hAnsi="仿宋" w:eastAsia="仿宋"/>
          <w:sz w:val="32"/>
          <w:szCs w:val="32"/>
        </w:rPr>
        <w:t>赛区、服务器区、评分区、医疗区、仲裁区等区域，每个工位要配备比赛所需的计算机、工位隔离板等设施设备。</w:t>
      </w:r>
    </w:p>
    <w:p>
      <w:pPr>
        <w:pStyle w:val="4"/>
        <w:spacing w:beforeLines="0" w:afterLines="0" w:line="540" w:lineRule="exact"/>
        <w:rPr>
          <w:lang w:val="zh-CN"/>
        </w:rPr>
      </w:pPr>
      <w:bookmarkStart w:id="17" w:name="_Toc522740055"/>
      <w:bookmarkStart w:id="18" w:name="_Toc5991"/>
      <w:bookmarkStart w:id="19" w:name="_Toc508999385"/>
      <w:r>
        <w:rPr>
          <w:rFonts w:hint="eastAsia"/>
          <w:lang w:val="zh-CN"/>
        </w:rPr>
        <w:t>（二）场地布局平面示意图</w:t>
      </w:r>
      <w:bookmarkEnd w:id="17"/>
      <w:bookmarkEnd w:id="18"/>
      <w:bookmarkEnd w:id="19"/>
    </w:p>
    <w:p>
      <w:pPr>
        <w:spacing w:beforeLines="0" w:afterLines="0" w:line="240" w:lineRule="auto"/>
        <w:ind w:firstLine="420" w:firstLineChars="200"/>
        <w:jc w:val="center"/>
        <w:rPr>
          <w:rFonts w:ascii="楷体" w:hAnsi="楷体" w:eastAsia="楷体"/>
          <w:sz w:val="24"/>
          <w:szCs w:val="24"/>
        </w:rPr>
      </w:pPr>
      <w:r>
        <w:drawing>
          <wp:inline distT="0" distB="0" distL="0" distR="0">
            <wp:extent cx="2761615" cy="4965700"/>
            <wp:effectExtent l="0" t="0" r="12065"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61615" cy="4965700"/>
                    </a:xfrm>
                    <a:prstGeom prst="rect">
                      <a:avLst/>
                    </a:prstGeom>
                  </pic:spPr>
                </pic:pic>
              </a:graphicData>
            </a:graphic>
          </wp:inline>
        </w:drawing>
      </w:r>
    </w:p>
    <w:p>
      <w:pPr>
        <w:pStyle w:val="4"/>
        <w:spacing w:beforeLines="0" w:afterLines="0" w:line="540" w:lineRule="exact"/>
      </w:pPr>
      <w:bookmarkStart w:id="20" w:name="_Toc13729"/>
      <w:r>
        <w:rPr>
          <w:rFonts w:hint="eastAsia"/>
        </w:rPr>
        <w:t>（三）基础设施清单</w:t>
      </w:r>
      <w:bookmarkEnd w:id="20"/>
    </w:p>
    <w:tbl>
      <w:tblPr>
        <w:tblStyle w:val="11"/>
        <w:tblW w:w="83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2" w:type="dxa"/>
          <w:left w:w="98" w:type="dxa"/>
          <w:bottom w:w="0" w:type="dxa"/>
          <w:right w:w="0" w:type="dxa"/>
        </w:tblCellMar>
      </w:tblPr>
      <w:tblGrid>
        <w:gridCol w:w="709"/>
        <w:gridCol w:w="1843"/>
        <w:gridCol w:w="4394"/>
        <w:gridCol w:w="709"/>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2" w:type="dxa"/>
            <w:left w:w="98" w:type="dxa"/>
            <w:bottom w:w="0" w:type="dxa"/>
            <w:right w:w="0" w:type="dxa"/>
          </w:tblCellMar>
        </w:tblPrEx>
        <w:trPr>
          <w:trHeight w:val="419" w:hRule="atLeast"/>
          <w:jc w:val="center"/>
        </w:trPr>
        <w:tc>
          <w:tcPr>
            <w:tcW w:w="709" w:type="dxa"/>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序号</w:t>
            </w:r>
          </w:p>
        </w:tc>
        <w:tc>
          <w:tcPr>
            <w:tcW w:w="1843" w:type="dxa"/>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设备名称</w:t>
            </w:r>
          </w:p>
        </w:tc>
        <w:tc>
          <w:tcPr>
            <w:tcW w:w="4394" w:type="dxa"/>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型号</w:t>
            </w:r>
          </w:p>
        </w:tc>
        <w:tc>
          <w:tcPr>
            <w:tcW w:w="709" w:type="dxa"/>
            <w:vAlign w:val="center"/>
          </w:tcPr>
          <w:p>
            <w:pPr>
              <w:spacing w:beforeLines="0" w:afterLines="0" w:line="540" w:lineRule="exact"/>
              <w:rPr>
                <w:rFonts w:ascii="仿宋" w:hAnsi="仿宋" w:eastAsia="仿宋"/>
                <w:sz w:val="32"/>
                <w:szCs w:val="32"/>
              </w:rPr>
            </w:pPr>
            <w:r>
              <w:rPr>
                <w:rFonts w:hint="eastAsia" w:ascii="仿宋" w:hAnsi="仿宋" w:eastAsia="仿宋"/>
                <w:sz w:val="32"/>
                <w:szCs w:val="32"/>
              </w:rPr>
              <w:t xml:space="preserve">单位 </w:t>
            </w:r>
          </w:p>
        </w:tc>
        <w:tc>
          <w:tcPr>
            <w:tcW w:w="709" w:type="dxa"/>
            <w:vAlign w:val="center"/>
          </w:tcPr>
          <w:p>
            <w:pPr>
              <w:spacing w:beforeLines="0" w:afterLines="0" w:line="540" w:lineRule="exact"/>
              <w:rPr>
                <w:rFonts w:ascii="仿宋" w:hAnsi="仿宋" w:eastAsia="仿宋"/>
                <w:sz w:val="32"/>
                <w:szCs w:val="32"/>
              </w:rPr>
            </w:pPr>
            <w:r>
              <w:rPr>
                <w:rFonts w:hint="eastAsia" w:ascii="仿宋" w:hAnsi="仿宋" w:eastAsia="仿宋"/>
                <w:sz w:val="32"/>
                <w:szCs w:val="32"/>
              </w:rPr>
              <w:t xml:space="preserve">数量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2" w:type="dxa"/>
            <w:left w:w="98" w:type="dxa"/>
            <w:bottom w:w="0" w:type="dxa"/>
            <w:right w:w="0" w:type="dxa"/>
          </w:tblCellMar>
        </w:tblPrEx>
        <w:trPr>
          <w:trHeight w:val="412" w:hRule="atLeast"/>
          <w:jc w:val="center"/>
        </w:trPr>
        <w:tc>
          <w:tcPr>
            <w:tcW w:w="709" w:type="dxa"/>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1</w:t>
            </w:r>
          </w:p>
        </w:tc>
        <w:tc>
          <w:tcPr>
            <w:tcW w:w="1843" w:type="dxa"/>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参赛选手计算机</w:t>
            </w:r>
          </w:p>
        </w:tc>
        <w:tc>
          <w:tcPr>
            <w:tcW w:w="4394" w:type="dxa"/>
            <w:vAlign w:val="center"/>
          </w:tcPr>
          <w:p>
            <w:pPr>
              <w:spacing w:beforeLines="0" w:afterLines="0" w:line="540" w:lineRule="exact"/>
              <w:jc w:val="left"/>
              <w:rPr>
                <w:rFonts w:hint="eastAsia" w:ascii="仿宋" w:hAnsi="仿宋" w:eastAsia="仿宋"/>
                <w:sz w:val="32"/>
                <w:szCs w:val="32"/>
              </w:rPr>
            </w:pPr>
            <w:r>
              <w:rPr>
                <w:rFonts w:hint="eastAsia" w:ascii="仿宋" w:hAnsi="仿宋" w:eastAsia="仿宋"/>
                <w:sz w:val="32"/>
                <w:szCs w:val="32"/>
              </w:rPr>
              <w:t>CPU:英特尔i5-10400F</w:t>
            </w:r>
            <w:r>
              <w:rPr>
                <w:rFonts w:hint="eastAsia" w:ascii="仿宋" w:hAnsi="仿宋" w:eastAsia="仿宋"/>
                <w:sz w:val="32"/>
                <w:szCs w:val="32"/>
                <w:lang w:val="en-US" w:eastAsia="zh-CN"/>
              </w:rPr>
              <w:t>或以上</w:t>
            </w:r>
            <w:r>
              <w:rPr>
                <w:rFonts w:hint="eastAsia" w:ascii="仿宋" w:hAnsi="仿宋" w:eastAsia="仿宋"/>
                <w:sz w:val="32"/>
                <w:szCs w:val="32"/>
              </w:rPr>
              <w:t xml:space="preserve">   内存：16G</w:t>
            </w:r>
            <w:r>
              <w:rPr>
                <w:rFonts w:hint="eastAsia" w:ascii="仿宋" w:hAnsi="仿宋" w:eastAsia="仿宋"/>
                <w:sz w:val="32"/>
                <w:szCs w:val="32"/>
                <w:lang w:val="en-US" w:eastAsia="zh-CN"/>
              </w:rPr>
              <w:t>或以上</w:t>
            </w:r>
            <w:r>
              <w:rPr>
                <w:rFonts w:hint="eastAsia" w:ascii="仿宋" w:hAnsi="仿宋" w:eastAsia="仿宋"/>
                <w:sz w:val="32"/>
                <w:szCs w:val="32"/>
              </w:rPr>
              <w:t xml:space="preserve">  </w:t>
            </w:r>
          </w:p>
          <w:p>
            <w:pPr>
              <w:spacing w:beforeLines="0" w:afterLines="0" w:line="540" w:lineRule="exact"/>
              <w:jc w:val="left"/>
              <w:rPr>
                <w:rFonts w:hint="default"/>
                <w:lang w:val="en-US" w:eastAsia="zh-CN"/>
              </w:rPr>
            </w:pPr>
            <w:r>
              <w:rPr>
                <w:rFonts w:hint="eastAsia" w:ascii="仿宋" w:hAnsi="仿宋" w:eastAsia="仿宋"/>
                <w:sz w:val="32"/>
                <w:szCs w:val="32"/>
              </w:rPr>
              <w:t>硬盘：1TB+256G（固态）</w:t>
            </w:r>
            <w:r>
              <w:rPr>
                <w:rFonts w:hint="eastAsia" w:ascii="仿宋" w:hAnsi="仿宋" w:eastAsia="仿宋"/>
                <w:sz w:val="32"/>
                <w:szCs w:val="32"/>
                <w:lang w:val="en-US" w:eastAsia="zh-CN"/>
              </w:rPr>
              <w:t>或以上;</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SSD  千兆网卡 显卡： 4G独显；显示器：21.5寸</w:t>
            </w:r>
          </w:p>
          <w:p>
            <w:pPr>
              <w:spacing w:beforeLines="0" w:afterLines="0" w:line="540" w:lineRule="exact"/>
              <w:jc w:val="left"/>
              <w:rPr>
                <w:rFonts w:hint="default" w:ascii="仿宋" w:hAnsi="仿宋" w:eastAsia="仿宋"/>
                <w:sz w:val="32"/>
                <w:szCs w:val="32"/>
                <w:lang w:val="en-US" w:eastAsia="zh-CN"/>
              </w:rPr>
            </w:pPr>
            <w:r>
              <w:rPr>
                <w:rFonts w:hint="eastAsia" w:ascii="仿宋" w:hAnsi="仿宋" w:eastAsia="仿宋"/>
                <w:sz w:val="32"/>
                <w:szCs w:val="32"/>
              </w:rPr>
              <w:t>操作系统：Windows 7 64位</w:t>
            </w:r>
            <w:r>
              <w:rPr>
                <w:rFonts w:hint="eastAsia" w:ascii="仿宋" w:hAnsi="仿宋" w:eastAsia="仿宋"/>
                <w:sz w:val="32"/>
                <w:szCs w:val="32"/>
                <w:lang w:val="en-US" w:eastAsia="zh-CN"/>
              </w:rPr>
              <w:t>或以上</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浏览器：Chrome谷歌浏览器</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压缩软件：WinRAR</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看图软件</w:t>
            </w:r>
          </w:p>
          <w:p>
            <w:pPr>
              <w:pStyle w:val="2"/>
              <w:spacing w:beforeLines="0" w:afterLines="0" w:line="540" w:lineRule="exact"/>
              <w:ind w:firstLine="0"/>
              <w:rPr>
                <w:rFonts w:eastAsia="仿宋"/>
              </w:rPr>
            </w:pPr>
            <w:r>
              <w:rPr>
                <w:rFonts w:hint="eastAsia" w:ascii="仿宋" w:hAnsi="仿宋" w:eastAsia="仿宋"/>
                <w:sz w:val="32"/>
                <w:szCs w:val="32"/>
              </w:rPr>
              <w:t>录屏软件：EV录屏</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输入法：搜狗拼音、搜狗五笔</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办公软件：WPS（Word、PPT、Excel）</w:t>
            </w:r>
          </w:p>
          <w:p>
            <w:pPr>
              <w:spacing w:beforeLines="0" w:afterLines="0" w:line="540" w:lineRule="exact"/>
              <w:jc w:val="left"/>
              <w:rPr>
                <w:rFonts w:hint="default" w:ascii="仿宋" w:hAnsi="仿宋" w:eastAsia="仿宋"/>
                <w:sz w:val="32"/>
                <w:szCs w:val="32"/>
                <w:lang w:val="en-US" w:eastAsia="zh-CN"/>
              </w:rPr>
            </w:pPr>
            <w:r>
              <w:rPr>
                <w:rFonts w:hint="eastAsia" w:ascii="仿宋" w:hAnsi="仿宋" w:eastAsia="仿宋"/>
                <w:sz w:val="32"/>
                <w:szCs w:val="32"/>
              </w:rPr>
              <w:t>图片处理软件</w:t>
            </w:r>
            <w:r>
              <w:rPr>
                <w:rFonts w:hint="eastAsia" w:ascii="仿宋" w:hAnsi="仿宋" w:eastAsia="仿宋"/>
                <w:sz w:val="32"/>
                <w:szCs w:val="32"/>
                <w:lang w:val="en-US" w:eastAsia="zh-CN"/>
              </w:rPr>
              <w:t>推荐</w:t>
            </w:r>
            <w:r>
              <w:rPr>
                <w:rFonts w:hint="eastAsia" w:ascii="仿宋" w:hAnsi="仿宋" w:eastAsia="仿宋"/>
                <w:sz w:val="32"/>
                <w:szCs w:val="32"/>
              </w:rPr>
              <w:t xml:space="preserve">：Adobe Photoshop </w:t>
            </w:r>
            <w:r>
              <w:rPr>
                <w:rFonts w:hint="eastAsia" w:ascii="仿宋" w:hAnsi="仿宋" w:eastAsia="仿宋"/>
                <w:sz w:val="32"/>
                <w:szCs w:val="32"/>
                <w:lang w:val="en-US" w:eastAsia="zh-CN"/>
              </w:rPr>
              <w:t>CS6、</w:t>
            </w:r>
            <w:r>
              <w:rPr>
                <w:rFonts w:ascii="仿宋" w:hAnsi="仿宋" w:eastAsia="仿宋"/>
                <w:sz w:val="32"/>
                <w:szCs w:val="32"/>
              </w:rPr>
              <w:t>CC 2020</w:t>
            </w:r>
            <w:r>
              <w:rPr>
                <w:rFonts w:hint="eastAsia" w:ascii="仿宋" w:hAnsi="仿宋" w:eastAsia="仿宋"/>
                <w:sz w:val="32"/>
                <w:szCs w:val="32"/>
                <w:lang w:eastAsia="zh-CN"/>
              </w:rPr>
              <w:t>、</w:t>
            </w:r>
            <w:r>
              <w:rPr>
                <w:rFonts w:hint="eastAsia" w:ascii="仿宋" w:hAnsi="仿宋" w:eastAsia="仿宋"/>
                <w:sz w:val="32"/>
                <w:szCs w:val="32"/>
                <w:lang w:val="en-US" w:eastAsia="zh-CN"/>
              </w:rPr>
              <w:t>美图秀秀（承办校根据考试电脑情况提供）</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（承办单位应提供3%～5%的备用设备。）</w:t>
            </w:r>
          </w:p>
        </w:tc>
        <w:tc>
          <w:tcPr>
            <w:tcW w:w="709" w:type="dxa"/>
            <w:vAlign w:val="center"/>
          </w:tcPr>
          <w:p>
            <w:pPr>
              <w:spacing w:beforeLines="0" w:afterLines="0" w:line="540" w:lineRule="exact"/>
              <w:rPr>
                <w:rFonts w:ascii="仿宋" w:hAnsi="仿宋" w:eastAsia="仿宋"/>
                <w:sz w:val="32"/>
                <w:szCs w:val="32"/>
              </w:rPr>
            </w:pPr>
            <w:r>
              <w:rPr>
                <w:rFonts w:hint="eastAsia" w:ascii="仿宋" w:hAnsi="仿宋" w:eastAsia="仿宋"/>
                <w:sz w:val="32"/>
                <w:szCs w:val="32"/>
              </w:rPr>
              <w:t>台</w:t>
            </w:r>
          </w:p>
        </w:tc>
        <w:tc>
          <w:tcPr>
            <w:tcW w:w="709" w:type="dxa"/>
            <w:vAlign w:val="center"/>
          </w:tcPr>
          <w:p>
            <w:pPr>
              <w:spacing w:beforeLines="0" w:afterLines="0" w:line="540" w:lineRule="exact"/>
              <w:rPr>
                <w:rFonts w:ascii="仿宋" w:hAnsi="仿宋" w:eastAsia="仿宋"/>
                <w:sz w:val="32"/>
                <w:szCs w:val="32"/>
              </w:rPr>
            </w:pPr>
            <w:r>
              <w:rPr>
                <w:rFonts w:hint="eastAsia" w:ascii="仿宋" w:hAnsi="仿宋" w:eastAsia="仿宋"/>
                <w:sz w:val="32"/>
                <w:szCs w:val="32"/>
                <w:lang w:val="en-US" w:eastAsia="zh-CN"/>
              </w:rPr>
              <w:t>15</w:t>
            </w:r>
            <w:r>
              <w:rPr>
                <w:rFonts w:hint="eastAsia" w:ascii="仿宋" w:hAnsi="仿宋" w:eastAsia="仿宋"/>
                <w:sz w:val="32"/>
                <w:szCs w:val="32"/>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2" w:type="dxa"/>
            <w:left w:w="98" w:type="dxa"/>
            <w:bottom w:w="0" w:type="dxa"/>
            <w:right w:w="0" w:type="dxa"/>
          </w:tblCellMar>
        </w:tblPrEx>
        <w:trPr>
          <w:trHeight w:val="1545" w:hRule="atLeast"/>
          <w:jc w:val="center"/>
        </w:trPr>
        <w:tc>
          <w:tcPr>
            <w:tcW w:w="709" w:type="dxa"/>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2</w:t>
            </w:r>
          </w:p>
        </w:tc>
        <w:tc>
          <w:tcPr>
            <w:tcW w:w="1843" w:type="dxa"/>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网络连接设备综合布线</w:t>
            </w:r>
          </w:p>
        </w:tc>
        <w:tc>
          <w:tcPr>
            <w:tcW w:w="4394" w:type="dxa"/>
          </w:tcPr>
          <w:p>
            <w:pPr>
              <w:spacing w:beforeLines="0" w:afterLines="0" w:line="540" w:lineRule="exact"/>
              <w:jc w:val="left"/>
              <w:rPr>
                <w:rFonts w:ascii="仿宋" w:hAnsi="仿宋" w:eastAsia="仿宋"/>
                <w:sz w:val="32"/>
                <w:szCs w:val="32"/>
              </w:rPr>
            </w:pPr>
            <w:r>
              <w:rPr>
                <w:rFonts w:hint="eastAsia" w:ascii="仿宋" w:hAnsi="仿宋" w:eastAsia="仿宋"/>
                <w:sz w:val="32"/>
                <w:szCs w:val="32"/>
              </w:rPr>
              <w:t>网络为</w:t>
            </w:r>
            <w:r>
              <w:rPr>
                <w:rFonts w:hint="eastAsia" w:ascii="仿宋" w:hAnsi="仿宋" w:eastAsia="仿宋"/>
                <w:sz w:val="32"/>
                <w:szCs w:val="32"/>
                <w:lang w:val="en-US" w:eastAsia="zh-CN"/>
              </w:rPr>
              <w:t>外网，提供千兆网络</w:t>
            </w:r>
            <w:r>
              <w:rPr>
                <w:rFonts w:hint="eastAsia" w:ascii="仿宋" w:hAnsi="仿宋" w:eastAsia="仿宋"/>
                <w:sz w:val="32"/>
                <w:szCs w:val="32"/>
              </w:rPr>
              <w:t>。采用星形网络拓扑结构，安装千兆交换机。提供相应匹配的的路由器设备。网线与电源线隐蔽铺设，网线数量需能够满足隐蔽布线要求，采用独立网络环境。需要综合考虑局域网搭建中的设备需求与布线要求。</w:t>
            </w:r>
          </w:p>
        </w:tc>
        <w:tc>
          <w:tcPr>
            <w:tcW w:w="709" w:type="dxa"/>
            <w:vAlign w:val="center"/>
          </w:tcPr>
          <w:p>
            <w:pPr>
              <w:spacing w:beforeLines="0" w:afterLines="0" w:line="540" w:lineRule="exact"/>
              <w:rPr>
                <w:rFonts w:ascii="仿宋" w:hAnsi="仿宋" w:eastAsia="仿宋"/>
                <w:sz w:val="32"/>
                <w:szCs w:val="32"/>
              </w:rPr>
            </w:pPr>
            <w:r>
              <w:rPr>
                <w:rFonts w:hint="eastAsia" w:ascii="仿宋" w:hAnsi="仿宋" w:eastAsia="仿宋"/>
                <w:sz w:val="32"/>
                <w:szCs w:val="32"/>
              </w:rPr>
              <w:t>套</w:t>
            </w:r>
          </w:p>
        </w:tc>
        <w:tc>
          <w:tcPr>
            <w:tcW w:w="709" w:type="dxa"/>
            <w:vAlign w:val="center"/>
          </w:tcPr>
          <w:p>
            <w:pPr>
              <w:spacing w:beforeLines="0" w:afterLines="0" w:line="540" w:lineRule="exact"/>
              <w:rPr>
                <w:rFonts w:ascii="仿宋" w:hAnsi="仿宋" w:eastAsia="仿宋"/>
                <w:sz w:val="32"/>
                <w:szCs w:val="32"/>
              </w:rPr>
            </w:pPr>
            <w:r>
              <w:rPr>
                <w:rFonts w:hint="eastAsia" w:ascii="仿宋" w:hAnsi="仿宋" w:eastAsia="仿宋"/>
                <w:sz w:val="32"/>
                <w:szCs w:val="3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2" w:type="dxa"/>
            <w:left w:w="98" w:type="dxa"/>
            <w:bottom w:w="0" w:type="dxa"/>
            <w:right w:w="0" w:type="dxa"/>
          </w:tblCellMar>
        </w:tblPrEx>
        <w:trPr>
          <w:trHeight w:val="412" w:hRule="atLeast"/>
          <w:jc w:val="center"/>
        </w:trPr>
        <w:tc>
          <w:tcPr>
            <w:tcW w:w="709" w:type="dxa"/>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3</w:t>
            </w:r>
          </w:p>
        </w:tc>
        <w:tc>
          <w:tcPr>
            <w:tcW w:w="1843" w:type="dxa"/>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lang w:eastAsia="zh-CN"/>
              </w:rPr>
              <w:t>比</w:t>
            </w:r>
            <w:r>
              <w:rPr>
                <w:rFonts w:hint="eastAsia" w:ascii="仿宋" w:hAnsi="仿宋" w:eastAsia="仿宋"/>
                <w:sz w:val="32"/>
                <w:szCs w:val="32"/>
              </w:rPr>
              <w:t>赛服务器</w:t>
            </w:r>
          </w:p>
        </w:tc>
        <w:tc>
          <w:tcPr>
            <w:tcW w:w="4394" w:type="dxa"/>
            <w:vAlign w:val="center"/>
          </w:tcPr>
          <w:p>
            <w:pPr>
              <w:spacing w:beforeLines="0" w:afterLines="0" w:line="540" w:lineRule="exact"/>
              <w:jc w:val="left"/>
              <w:rPr>
                <w:rFonts w:ascii="仿宋" w:hAnsi="仿宋" w:eastAsia="仿宋"/>
                <w:sz w:val="32"/>
                <w:szCs w:val="32"/>
              </w:rPr>
            </w:pPr>
            <w:r>
              <w:rPr>
                <w:rFonts w:hint="eastAsia" w:ascii="仿宋" w:hAnsi="仿宋" w:eastAsia="仿宋"/>
                <w:sz w:val="32"/>
                <w:szCs w:val="32"/>
              </w:rPr>
              <w:t>配置要求：塔式服务器</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CPU:至强银牌4216*2</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内存：16GB*2</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硬盘：2TSSD</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服务器系统：Ubuntu 20.04</w:t>
            </w:r>
          </w:p>
        </w:tc>
        <w:tc>
          <w:tcPr>
            <w:tcW w:w="709" w:type="dxa"/>
            <w:vAlign w:val="center"/>
          </w:tcPr>
          <w:p>
            <w:pPr>
              <w:spacing w:beforeLines="0" w:afterLines="0" w:line="540" w:lineRule="exact"/>
              <w:rPr>
                <w:rFonts w:ascii="仿宋" w:hAnsi="仿宋" w:eastAsia="仿宋"/>
                <w:sz w:val="32"/>
                <w:szCs w:val="32"/>
              </w:rPr>
            </w:pPr>
            <w:r>
              <w:rPr>
                <w:rFonts w:hint="eastAsia" w:ascii="仿宋" w:hAnsi="仿宋" w:eastAsia="仿宋"/>
                <w:sz w:val="32"/>
                <w:szCs w:val="32"/>
              </w:rPr>
              <w:t>台</w:t>
            </w:r>
          </w:p>
        </w:tc>
        <w:tc>
          <w:tcPr>
            <w:tcW w:w="709" w:type="dxa"/>
            <w:vAlign w:val="center"/>
          </w:tcPr>
          <w:p>
            <w:pPr>
              <w:spacing w:beforeLines="0" w:afterLines="0" w:line="540" w:lineRule="exact"/>
              <w:rPr>
                <w:rFonts w:ascii="仿宋" w:hAnsi="仿宋" w:eastAsia="仿宋"/>
                <w:sz w:val="32"/>
                <w:szCs w:val="32"/>
              </w:rPr>
            </w:pPr>
            <w:r>
              <w:rPr>
                <w:rFonts w:hint="eastAsia" w:ascii="仿宋" w:hAnsi="仿宋" w:eastAsia="仿宋"/>
                <w:sz w:val="32"/>
                <w:szCs w:val="3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2" w:type="dxa"/>
            <w:left w:w="98" w:type="dxa"/>
            <w:bottom w:w="0" w:type="dxa"/>
            <w:right w:w="0" w:type="dxa"/>
          </w:tblCellMar>
        </w:tblPrEx>
        <w:trPr>
          <w:trHeight w:val="412" w:hRule="atLeast"/>
          <w:jc w:val="center"/>
        </w:trPr>
        <w:tc>
          <w:tcPr>
            <w:tcW w:w="709" w:type="dxa"/>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4</w:t>
            </w:r>
          </w:p>
        </w:tc>
        <w:tc>
          <w:tcPr>
            <w:tcW w:w="1843" w:type="dxa"/>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存储设备/工具</w:t>
            </w:r>
          </w:p>
        </w:tc>
        <w:tc>
          <w:tcPr>
            <w:tcW w:w="4394" w:type="dxa"/>
            <w:vAlign w:val="center"/>
          </w:tcPr>
          <w:p>
            <w:pPr>
              <w:spacing w:beforeLines="0" w:afterLines="0" w:line="540" w:lineRule="exact"/>
              <w:jc w:val="left"/>
              <w:rPr>
                <w:rFonts w:ascii="仿宋" w:hAnsi="仿宋" w:eastAsia="仿宋"/>
                <w:sz w:val="32"/>
                <w:szCs w:val="32"/>
              </w:rPr>
            </w:pPr>
            <w:r>
              <w:rPr>
                <w:rFonts w:hint="eastAsia" w:ascii="仿宋" w:hAnsi="仿宋" w:eastAsia="仿宋"/>
                <w:sz w:val="32"/>
                <w:szCs w:val="32"/>
              </w:rPr>
              <w:t>256GB移动硬盘</w:t>
            </w:r>
          </w:p>
        </w:tc>
        <w:tc>
          <w:tcPr>
            <w:tcW w:w="709" w:type="dxa"/>
            <w:vAlign w:val="center"/>
          </w:tcPr>
          <w:p>
            <w:pPr>
              <w:spacing w:beforeLines="0" w:afterLines="0" w:line="540" w:lineRule="exact"/>
              <w:rPr>
                <w:rFonts w:ascii="仿宋" w:hAnsi="仿宋" w:eastAsia="仿宋"/>
                <w:sz w:val="32"/>
                <w:szCs w:val="32"/>
              </w:rPr>
            </w:pPr>
            <w:r>
              <w:rPr>
                <w:rFonts w:hint="eastAsia" w:ascii="仿宋" w:hAnsi="仿宋" w:eastAsia="仿宋"/>
                <w:sz w:val="32"/>
                <w:szCs w:val="32"/>
              </w:rPr>
              <w:t>个</w:t>
            </w:r>
          </w:p>
        </w:tc>
        <w:tc>
          <w:tcPr>
            <w:tcW w:w="709" w:type="dxa"/>
            <w:vAlign w:val="center"/>
          </w:tcPr>
          <w:p>
            <w:pPr>
              <w:spacing w:beforeLines="0" w:afterLines="0" w:line="540" w:lineRule="exact"/>
              <w:rPr>
                <w:rFonts w:ascii="仿宋" w:hAnsi="仿宋" w:eastAsia="仿宋"/>
                <w:sz w:val="32"/>
                <w:szCs w:val="32"/>
              </w:rPr>
            </w:pPr>
            <w:r>
              <w:rPr>
                <w:rFonts w:hint="eastAsia" w:ascii="仿宋" w:hAnsi="仿宋" w:eastAsia="仿宋"/>
                <w:sz w:val="32"/>
                <w:szCs w:val="3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2" w:type="dxa"/>
            <w:left w:w="98" w:type="dxa"/>
            <w:bottom w:w="0" w:type="dxa"/>
            <w:right w:w="0" w:type="dxa"/>
          </w:tblCellMar>
        </w:tblPrEx>
        <w:trPr>
          <w:trHeight w:val="412" w:hRule="atLeast"/>
          <w:jc w:val="center"/>
        </w:trPr>
        <w:tc>
          <w:tcPr>
            <w:tcW w:w="709" w:type="dxa"/>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5</w:t>
            </w:r>
          </w:p>
        </w:tc>
        <w:tc>
          <w:tcPr>
            <w:tcW w:w="1843" w:type="dxa"/>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裁判电脑</w:t>
            </w:r>
          </w:p>
        </w:tc>
        <w:tc>
          <w:tcPr>
            <w:tcW w:w="4394" w:type="dxa"/>
            <w:vAlign w:val="center"/>
          </w:tcPr>
          <w:p>
            <w:pPr>
              <w:spacing w:beforeLines="0" w:afterLines="0" w:line="540" w:lineRule="exact"/>
              <w:jc w:val="left"/>
              <w:rPr>
                <w:rFonts w:ascii="仿宋" w:hAnsi="仿宋" w:eastAsia="仿宋"/>
                <w:sz w:val="32"/>
                <w:szCs w:val="32"/>
              </w:rPr>
            </w:pPr>
            <w:r>
              <w:rPr>
                <w:rFonts w:hint="eastAsia" w:ascii="仿宋" w:hAnsi="仿宋" w:eastAsia="仿宋"/>
                <w:sz w:val="32"/>
                <w:szCs w:val="32"/>
              </w:rPr>
              <w:t>酷睿 I5 双核 3.0 以上 CPU ，8G 以上内存，500G 以上硬盘,1GB以上独立显卡, 千兆网卡，USB接口，19寸以上液晶显示器，分辨率不低于1920×1080 。</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操作系统：Windows 7 64位，浏览器：Chrome谷歌浏览器</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压缩软件：WinRAR，看图软件：美图看看</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输入法：搜狗拼音、搜狗五笔</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办公软件：WPS（Word、PPT、Excel）</w:t>
            </w:r>
          </w:p>
        </w:tc>
        <w:tc>
          <w:tcPr>
            <w:tcW w:w="709" w:type="dxa"/>
            <w:vAlign w:val="center"/>
          </w:tcPr>
          <w:p>
            <w:pPr>
              <w:spacing w:beforeLines="0" w:afterLines="0" w:line="540" w:lineRule="exact"/>
              <w:rPr>
                <w:rFonts w:ascii="仿宋" w:hAnsi="仿宋" w:eastAsia="仿宋"/>
                <w:sz w:val="32"/>
                <w:szCs w:val="32"/>
              </w:rPr>
            </w:pPr>
            <w:r>
              <w:rPr>
                <w:rFonts w:hint="eastAsia" w:ascii="仿宋" w:hAnsi="仿宋" w:eastAsia="仿宋"/>
                <w:sz w:val="32"/>
                <w:szCs w:val="32"/>
              </w:rPr>
              <w:t>台</w:t>
            </w:r>
          </w:p>
        </w:tc>
        <w:tc>
          <w:tcPr>
            <w:tcW w:w="709" w:type="dxa"/>
            <w:vAlign w:val="center"/>
          </w:tcPr>
          <w:p>
            <w:pPr>
              <w:spacing w:beforeLines="0" w:afterLines="0" w:line="540" w:lineRule="exact"/>
              <w:rPr>
                <w:rFonts w:ascii="仿宋" w:hAnsi="仿宋" w:eastAsia="仿宋"/>
                <w:sz w:val="32"/>
                <w:szCs w:val="32"/>
              </w:rPr>
            </w:pPr>
            <w:r>
              <w:rPr>
                <w:rFonts w:hint="eastAsia" w:ascii="仿宋" w:hAnsi="仿宋" w:eastAsia="仿宋"/>
                <w:sz w:val="32"/>
                <w:szCs w:val="3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2" w:type="dxa"/>
            <w:left w:w="98" w:type="dxa"/>
            <w:bottom w:w="0" w:type="dxa"/>
            <w:right w:w="0" w:type="dxa"/>
          </w:tblCellMar>
        </w:tblPrEx>
        <w:trPr>
          <w:trHeight w:val="412" w:hRule="atLeast"/>
          <w:jc w:val="center"/>
        </w:trPr>
        <w:tc>
          <w:tcPr>
            <w:tcW w:w="709" w:type="dxa"/>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6</w:t>
            </w:r>
          </w:p>
        </w:tc>
        <w:tc>
          <w:tcPr>
            <w:tcW w:w="1843" w:type="dxa"/>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答辩室电脑</w:t>
            </w:r>
          </w:p>
        </w:tc>
        <w:tc>
          <w:tcPr>
            <w:tcW w:w="4394" w:type="dxa"/>
            <w:vAlign w:val="center"/>
          </w:tcPr>
          <w:p>
            <w:pPr>
              <w:spacing w:beforeLines="0" w:afterLines="0" w:line="540" w:lineRule="exact"/>
              <w:jc w:val="left"/>
              <w:rPr>
                <w:rFonts w:ascii="仿宋" w:hAnsi="仿宋" w:eastAsia="仿宋"/>
                <w:sz w:val="32"/>
                <w:szCs w:val="32"/>
              </w:rPr>
            </w:pPr>
            <w:r>
              <w:rPr>
                <w:rFonts w:hint="eastAsia" w:ascii="仿宋" w:hAnsi="仿宋" w:eastAsia="仿宋"/>
                <w:sz w:val="32"/>
                <w:szCs w:val="32"/>
              </w:rPr>
              <w:t>笔记本电脑，配置要求：</w:t>
            </w:r>
          </w:p>
          <w:p>
            <w:pPr>
              <w:spacing w:beforeLines="0" w:afterLines="0" w:line="540" w:lineRule="exact"/>
              <w:jc w:val="left"/>
              <w:rPr>
                <w:rFonts w:ascii="仿宋" w:hAnsi="仿宋" w:eastAsia="仿宋"/>
                <w:sz w:val="32"/>
                <w:szCs w:val="32"/>
              </w:rPr>
            </w:pPr>
            <w:r>
              <w:rPr>
                <w:rFonts w:ascii="仿宋" w:hAnsi="仿宋" w:eastAsia="仿宋"/>
                <w:sz w:val="32"/>
                <w:szCs w:val="32"/>
              </w:rPr>
              <w:t>CPU</w:t>
            </w:r>
            <w:r>
              <w:rPr>
                <w:rFonts w:hint="eastAsia" w:ascii="仿宋" w:hAnsi="仿宋" w:eastAsia="仿宋"/>
                <w:sz w:val="32"/>
                <w:szCs w:val="32"/>
              </w:rPr>
              <w:t>：i</w:t>
            </w:r>
            <w:r>
              <w:rPr>
                <w:rFonts w:ascii="仿宋" w:hAnsi="仿宋" w:eastAsia="仿宋"/>
                <w:sz w:val="32"/>
                <w:szCs w:val="32"/>
              </w:rPr>
              <w:t>5</w:t>
            </w:r>
            <w:r>
              <w:rPr>
                <w:rFonts w:hint="eastAsia" w:ascii="仿宋" w:hAnsi="仿宋" w:eastAsia="仿宋"/>
                <w:sz w:val="32"/>
                <w:szCs w:val="32"/>
              </w:rPr>
              <w:t>-</w:t>
            </w:r>
            <w:r>
              <w:rPr>
                <w:rFonts w:ascii="仿宋" w:hAnsi="仿宋" w:eastAsia="仿宋"/>
                <w:sz w:val="32"/>
                <w:szCs w:val="32"/>
              </w:rPr>
              <w:t>10210U</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内存：1</w:t>
            </w:r>
            <w:r>
              <w:rPr>
                <w:rFonts w:ascii="仿宋" w:hAnsi="仿宋" w:eastAsia="仿宋"/>
                <w:sz w:val="32"/>
                <w:szCs w:val="32"/>
              </w:rPr>
              <w:t>6</w:t>
            </w:r>
            <w:r>
              <w:rPr>
                <w:rFonts w:hint="eastAsia" w:ascii="仿宋" w:hAnsi="仿宋" w:eastAsia="仿宋"/>
                <w:sz w:val="32"/>
                <w:szCs w:val="32"/>
              </w:rPr>
              <w:t>g</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硬盘：2</w:t>
            </w:r>
            <w:r>
              <w:rPr>
                <w:rFonts w:ascii="仿宋" w:hAnsi="仿宋" w:eastAsia="仿宋"/>
                <w:sz w:val="32"/>
                <w:szCs w:val="32"/>
              </w:rPr>
              <w:t>56G SSD</w:t>
            </w:r>
            <w:r>
              <w:rPr>
                <w:rFonts w:hint="eastAsia" w:ascii="仿宋" w:hAnsi="仿宋" w:eastAsia="仿宋"/>
                <w:sz w:val="32"/>
                <w:szCs w:val="32"/>
              </w:rPr>
              <w:t>千兆无线网卡</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操作系统：Windows 7 64位，浏览器：Chrome谷歌浏览器</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压缩软件：WinRAR，看图软件：美图看看</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输入法：搜狗拼音、搜狗五笔</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办公软件：WPS（Word、PPT、Excel）</w:t>
            </w:r>
          </w:p>
        </w:tc>
        <w:tc>
          <w:tcPr>
            <w:tcW w:w="709" w:type="dxa"/>
            <w:vAlign w:val="center"/>
          </w:tcPr>
          <w:p>
            <w:pPr>
              <w:spacing w:beforeLines="0" w:afterLines="0" w:line="540" w:lineRule="exact"/>
              <w:rPr>
                <w:rFonts w:ascii="仿宋" w:hAnsi="仿宋" w:eastAsia="仿宋"/>
                <w:sz w:val="32"/>
                <w:szCs w:val="32"/>
              </w:rPr>
            </w:pPr>
            <w:r>
              <w:rPr>
                <w:rFonts w:hint="eastAsia" w:ascii="仿宋" w:hAnsi="仿宋" w:eastAsia="仿宋"/>
                <w:sz w:val="32"/>
                <w:szCs w:val="32"/>
              </w:rPr>
              <w:t>台</w:t>
            </w:r>
          </w:p>
        </w:tc>
        <w:tc>
          <w:tcPr>
            <w:tcW w:w="709" w:type="dxa"/>
            <w:vAlign w:val="center"/>
          </w:tcPr>
          <w:p>
            <w:pPr>
              <w:spacing w:beforeLines="0" w:afterLines="0" w:line="540" w:lineRule="exact"/>
              <w:rPr>
                <w:rFonts w:ascii="仿宋" w:hAnsi="仿宋" w:eastAsia="仿宋"/>
                <w:sz w:val="32"/>
                <w:szCs w:val="32"/>
              </w:rPr>
            </w:pPr>
            <w:r>
              <w:rPr>
                <w:rFonts w:hint="eastAsia" w:ascii="仿宋" w:hAnsi="仿宋" w:eastAsia="仿宋"/>
                <w:sz w:val="32"/>
                <w:szCs w:val="3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2" w:type="dxa"/>
            <w:left w:w="98" w:type="dxa"/>
            <w:bottom w:w="0" w:type="dxa"/>
            <w:right w:w="0" w:type="dxa"/>
          </w:tblCellMar>
        </w:tblPrEx>
        <w:trPr>
          <w:trHeight w:val="412" w:hRule="atLeast"/>
          <w:jc w:val="center"/>
        </w:trPr>
        <w:tc>
          <w:tcPr>
            <w:tcW w:w="709" w:type="dxa"/>
            <w:vAlign w:val="center"/>
          </w:tcPr>
          <w:p>
            <w:pPr>
              <w:spacing w:beforeLines="0" w:afterLines="0" w:line="540" w:lineRule="exact"/>
              <w:jc w:val="center"/>
              <w:rPr>
                <w:rFonts w:ascii="仿宋" w:hAnsi="仿宋" w:eastAsia="仿宋"/>
                <w:sz w:val="32"/>
                <w:szCs w:val="32"/>
              </w:rPr>
            </w:pPr>
            <w:r>
              <w:rPr>
                <w:rFonts w:ascii="仿宋" w:hAnsi="仿宋" w:eastAsia="仿宋"/>
                <w:sz w:val="32"/>
                <w:szCs w:val="32"/>
              </w:rPr>
              <w:t>7</w:t>
            </w:r>
          </w:p>
        </w:tc>
        <w:tc>
          <w:tcPr>
            <w:tcW w:w="1843" w:type="dxa"/>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技术服务支持</w:t>
            </w:r>
          </w:p>
        </w:tc>
        <w:tc>
          <w:tcPr>
            <w:tcW w:w="4394" w:type="dxa"/>
            <w:vAlign w:val="center"/>
          </w:tcPr>
          <w:p>
            <w:pPr>
              <w:spacing w:beforeLines="0" w:afterLines="0" w:line="540" w:lineRule="exact"/>
              <w:jc w:val="left"/>
              <w:rPr>
                <w:rFonts w:ascii="仿宋" w:hAnsi="仿宋" w:eastAsia="仿宋"/>
                <w:sz w:val="32"/>
                <w:szCs w:val="32"/>
              </w:rPr>
            </w:pPr>
            <w:r>
              <w:rPr>
                <w:rFonts w:hint="eastAsia" w:ascii="仿宋" w:hAnsi="仿宋" w:eastAsia="仿宋"/>
                <w:sz w:val="32"/>
                <w:szCs w:val="32"/>
              </w:rPr>
              <w:t>酷睿 I5 双核 3.0 以上 CPU ，8G 以上内存，500G 以上硬盘,1GB以上独立显卡, 千兆网卡，USB接口，19寸以上液晶显示器，分辨率不低于1920×1080 。</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操作系统：Windows 7 64位，浏览器：Chrome谷歌浏览器</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压缩软件：WinRAR，看图软件</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输入法：搜狗拼音、搜狗五笔</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办公软件：WPS（Word、PPT、Excel）</w:t>
            </w:r>
          </w:p>
        </w:tc>
        <w:tc>
          <w:tcPr>
            <w:tcW w:w="709" w:type="dxa"/>
            <w:vAlign w:val="center"/>
          </w:tcPr>
          <w:p>
            <w:pPr>
              <w:spacing w:beforeLines="0" w:afterLines="0" w:line="540" w:lineRule="exact"/>
              <w:rPr>
                <w:rFonts w:ascii="仿宋" w:hAnsi="仿宋" w:eastAsia="仿宋"/>
                <w:sz w:val="32"/>
                <w:szCs w:val="32"/>
              </w:rPr>
            </w:pPr>
            <w:r>
              <w:rPr>
                <w:rFonts w:hint="eastAsia" w:ascii="仿宋" w:hAnsi="仿宋" w:eastAsia="仿宋"/>
                <w:sz w:val="32"/>
                <w:szCs w:val="32"/>
              </w:rPr>
              <w:t>台</w:t>
            </w:r>
          </w:p>
        </w:tc>
        <w:tc>
          <w:tcPr>
            <w:tcW w:w="709" w:type="dxa"/>
            <w:vAlign w:val="center"/>
          </w:tcPr>
          <w:p>
            <w:pPr>
              <w:spacing w:beforeLines="0" w:afterLines="0" w:line="540" w:lineRule="exact"/>
              <w:rPr>
                <w:rFonts w:ascii="仿宋" w:hAnsi="仿宋" w:eastAsia="仿宋"/>
                <w:sz w:val="32"/>
                <w:szCs w:val="32"/>
              </w:rPr>
            </w:pPr>
            <w:r>
              <w:rPr>
                <w:rFonts w:hint="eastAsia" w:ascii="仿宋" w:hAnsi="仿宋" w:eastAsia="仿宋"/>
                <w:sz w:val="32"/>
                <w:szCs w:val="3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2" w:type="dxa"/>
            <w:left w:w="98" w:type="dxa"/>
            <w:bottom w:w="0" w:type="dxa"/>
            <w:right w:w="0" w:type="dxa"/>
          </w:tblCellMar>
        </w:tblPrEx>
        <w:trPr>
          <w:trHeight w:val="412" w:hRule="atLeast"/>
          <w:jc w:val="center"/>
        </w:trPr>
        <w:tc>
          <w:tcPr>
            <w:tcW w:w="709" w:type="dxa"/>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8</w:t>
            </w:r>
          </w:p>
        </w:tc>
        <w:tc>
          <w:tcPr>
            <w:tcW w:w="1843" w:type="dxa"/>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投影仪</w:t>
            </w:r>
          </w:p>
        </w:tc>
        <w:tc>
          <w:tcPr>
            <w:tcW w:w="4394" w:type="dxa"/>
            <w:vAlign w:val="center"/>
          </w:tcPr>
          <w:p>
            <w:pPr>
              <w:spacing w:beforeLines="0" w:afterLines="0" w:line="540" w:lineRule="exact"/>
              <w:jc w:val="left"/>
              <w:rPr>
                <w:rFonts w:ascii="仿宋" w:hAnsi="仿宋" w:eastAsia="仿宋"/>
                <w:sz w:val="32"/>
                <w:szCs w:val="32"/>
              </w:rPr>
            </w:pPr>
            <w:r>
              <w:rPr>
                <w:rFonts w:hint="eastAsia" w:ascii="仿宋" w:hAnsi="仿宋" w:eastAsia="仿宋"/>
                <w:sz w:val="32"/>
                <w:szCs w:val="32"/>
              </w:rPr>
              <w:t>流明：3</w:t>
            </w:r>
            <w:r>
              <w:rPr>
                <w:rFonts w:ascii="仿宋" w:hAnsi="仿宋" w:eastAsia="仿宋"/>
                <w:sz w:val="32"/>
                <w:szCs w:val="32"/>
              </w:rPr>
              <w:t>500</w:t>
            </w:r>
            <w:r>
              <w:rPr>
                <w:rFonts w:hint="eastAsia" w:ascii="仿宋" w:hAnsi="仿宋" w:eastAsia="仿宋"/>
                <w:sz w:val="32"/>
                <w:szCs w:val="32"/>
              </w:rPr>
              <w:t>流明以上</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接口：支持H</w:t>
            </w:r>
            <w:r>
              <w:rPr>
                <w:rFonts w:ascii="仿宋" w:hAnsi="仿宋" w:eastAsia="仿宋"/>
                <w:sz w:val="32"/>
                <w:szCs w:val="32"/>
              </w:rPr>
              <w:t>DMI,VGA</w:t>
            </w:r>
            <w:r>
              <w:rPr>
                <w:rFonts w:hint="eastAsia" w:ascii="仿宋" w:hAnsi="仿宋" w:eastAsia="仿宋"/>
                <w:sz w:val="32"/>
                <w:szCs w:val="32"/>
              </w:rPr>
              <w:t>等常见接口</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分辨率：支持1</w:t>
            </w:r>
            <w:r>
              <w:rPr>
                <w:rFonts w:ascii="仿宋" w:hAnsi="仿宋" w:eastAsia="仿宋"/>
                <w:sz w:val="32"/>
                <w:szCs w:val="32"/>
              </w:rPr>
              <w:t>920*1080P</w:t>
            </w:r>
            <w:r>
              <w:rPr>
                <w:rFonts w:hint="eastAsia" w:ascii="仿宋" w:hAnsi="仿宋" w:eastAsia="仿宋"/>
                <w:sz w:val="32"/>
                <w:szCs w:val="32"/>
              </w:rPr>
              <w:t>以上</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幕布尺寸：1</w:t>
            </w:r>
            <w:r>
              <w:rPr>
                <w:rFonts w:ascii="仿宋" w:hAnsi="仿宋" w:eastAsia="仿宋"/>
                <w:sz w:val="32"/>
                <w:szCs w:val="32"/>
              </w:rPr>
              <w:t>00</w:t>
            </w:r>
            <w:r>
              <w:rPr>
                <w:rFonts w:hint="eastAsia" w:ascii="仿宋" w:hAnsi="仿宋" w:eastAsia="仿宋"/>
                <w:sz w:val="32"/>
                <w:szCs w:val="32"/>
              </w:rPr>
              <w:t>寸以上</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对比度：1</w:t>
            </w:r>
            <w:r>
              <w:rPr>
                <w:rFonts w:ascii="仿宋" w:hAnsi="仿宋" w:eastAsia="仿宋"/>
                <w:sz w:val="32"/>
                <w:szCs w:val="32"/>
              </w:rPr>
              <w:t>5000</w:t>
            </w:r>
            <w:r>
              <w:rPr>
                <w:rFonts w:hint="eastAsia" w:ascii="仿宋" w:hAnsi="仿宋" w:eastAsia="仿宋"/>
                <w:sz w:val="32"/>
                <w:szCs w:val="32"/>
              </w:rPr>
              <w:t>：1以上</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电源：</w:t>
            </w:r>
            <w:r>
              <w:rPr>
                <w:rFonts w:ascii="仿宋" w:hAnsi="仿宋" w:eastAsia="仿宋"/>
                <w:sz w:val="32"/>
                <w:szCs w:val="32"/>
              </w:rPr>
              <w:t>100-240VAC+/-10%, 50/60Hz</w:t>
            </w:r>
          </w:p>
          <w:p>
            <w:pPr>
              <w:spacing w:beforeLines="0" w:afterLines="0" w:line="540" w:lineRule="exact"/>
              <w:jc w:val="left"/>
              <w:rPr>
                <w:rFonts w:ascii="仿宋" w:hAnsi="仿宋" w:eastAsia="仿宋"/>
                <w:sz w:val="32"/>
                <w:szCs w:val="32"/>
              </w:rPr>
            </w:pPr>
            <w:r>
              <w:rPr>
                <w:rFonts w:hint="eastAsia" w:ascii="仿宋" w:hAnsi="仿宋" w:eastAsia="仿宋"/>
                <w:sz w:val="32"/>
                <w:szCs w:val="32"/>
              </w:rPr>
              <w:t>光源功率：2</w:t>
            </w:r>
            <w:r>
              <w:rPr>
                <w:rFonts w:ascii="仿宋" w:hAnsi="仿宋" w:eastAsia="仿宋"/>
                <w:sz w:val="32"/>
                <w:szCs w:val="32"/>
              </w:rPr>
              <w:t>00W</w:t>
            </w:r>
            <w:r>
              <w:rPr>
                <w:rFonts w:hint="eastAsia" w:ascii="仿宋" w:hAnsi="仿宋" w:eastAsia="仿宋"/>
                <w:sz w:val="32"/>
                <w:szCs w:val="32"/>
              </w:rPr>
              <w:t>以上</w:t>
            </w:r>
          </w:p>
        </w:tc>
        <w:tc>
          <w:tcPr>
            <w:tcW w:w="709" w:type="dxa"/>
            <w:vAlign w:val="center"/>
          </w:tcPr>
          <w:p>
            <w:pPr>
              <w:spacing w:beforeLines="0" w:afterLines="0" w:line="540" w:lineRule="exact"/>
              <w:rPr>
                <w:rFonts w:ascii="仿宋" w:hAnsi="仿宋" w:eastAsia="仿宋"/>
                <w:sz w:val="32"/>
                <w:szCs w:val="32"/>
              </w:rPr>
            </w:pPr>
            <w:r>
              <w:rPr>
                <w:rFonts w:hint="eastAsia" w:ascii="仿宋" w:hAnsi="仿宋" w:eastAsia="仿宋"/>
                <w:sz w:val="32"/>
                <w:szCs w:val="32"/>
              </w:rPr>
              <w:t>台</w:t>
            </w:r>
          </w:p>
        </w:tc>
        <w:tc>
          <w:tcPr>
            <w:tcW w:w="709" w:type="dxa"/>
            <w:vAlign w:val="center"/>
          </w:tcPr>
          <w:p>
            <w:pPr>
              <w:spacing w:beforeLines="0" w:afterLines="0" w:line="540" w:lineRule="exact"/>
              <w:rPr>
                <w:rFonts w:ascii="仿宋" w:hAnsi="仿宋" w:eastAsia="仿宋"/>
                <w:sz w:val="32"/>
                <w:szCs w:val="32"/>
              </w:rPr>
            </w:pPr>
            <w:r>
              <w:rPr>
                <w:rFonts w:hint="eastAsia" w:ascii="仿宋" w:hAnsi="仿宋" w:eastAsia="仿宋"/>
                <w:sz w:val="32"/>
                <w:szCs w:val="32"/>
              </w:rPr>
              <w:t>1</w:t>
            </w:r>
          </w:p>
        </w:tc>
      </w:tr>
    </w:tbl>
    <w:p>
      <w:pPr>
        <w:pStyle w:val="4"/>
        <w:spacing w:beforeLines="0" w:afterLines="0" w:line="540" w:lineRule="exact"/>
      </w:pPr>
      <w:bookmarkStart w:id="21" w:name="_Toc11752"/>
      <w:r>
        <w:rPr>
          <w:rFonts w:hint="eastAsia"/>
        </w:rPr>
        <w:t>（四）材料</w:t>
      </w:r>
      <w:bookmarkEnd w:id="21"/>
      <w:r>
        <w:rPr>
          <w:rFonts w:hint="eastAsia"/>
        </w:rPr>
        <w:t xml:space="preserve"> </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以下是本赛项每位选手必须要消耗的材料明细。</w:t>
      </w:r>
    </w:p>
    <w:tbl>
      <w:tblPr>
        <w:tblStyle w:val="11"/>
        <w:tblW w:w="8364" w:type="dxa"/>
        <w:tblInd w:w="107" w:type="dxa"/>
        <w:tblLayout w:type="fixed"/>
        <w:tblCellMar>
          <w:top w:w="58" w:type="dxa"/>
          <w:left w:w="107" w:type="dxa"/>
          <w:bottom w:w="0" w:type="dxa"/>
          <w:right w:w="19" w:type="dxa"/>
        </w:tblCellMar>
      </w:tblPr>
      <w:tblGrid>
        <w:gridCol w:w="1276"/>
        <w:gridCol w:w="2977"/>
        <w:gridCol w:w="1984"/>
        <w:gridCol w:w="2127"/>
      </w:tblGrid>
      <w:tr>
        <w:tblPrEx>
          <w:tblCellMar>
            <w:top w:w="58" w:type="dxa"/>
            <w:left w:w="107" w:type="dxa"/>
            <w:bottom w:w="0" w:type="dxa"/>
            <w:right w:w="19" w:type="dxa"/>
          </w:tblCellMar>
        </w:tblPrEx>
        <w:trPr>
          <w:trHeight w:val="420" w:hRule="atLeast"/>
        </w:trPr>
        <w:tc>
          <w:tcPr>
            <w:tcW w:w="1276" w:type="dxa"/>
            <w:tcBorders>
              <w:top w:val="single" w:color="000000" w:sz="12" w:space="0"/>
              <w:left w:val="nil"/>
              <w:bottom w:val="single" w:color="000000" w:sz="6" w:space="0"/>
              <w:right w:val="single" w:color="000000" w:sz="6" w:space="0"/>
            </w:tcBorders>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序号</w:t>
            </w:r>
          </w:p>
        </w:tc>
        <w:tc>
          <w:tcPr>
            <w:tcW w:w="2977" w:type="dxa"/>
            <w:tcBorders>
              <w:top w:val="single" w:color="000000" w:sz="12" w:space="0"/>
              <w:left w:val="single" w:color="000000" w:sz="6" w:space="0"/>
              <w:bottom w:val="single" w:color="000000" w:sz="6" w:space="0"/>
              <w:right w:val="single" w:color="000000" w:sz="6" w:space="0"/>
            </w:tcBorders>
            <w:vAlign w:val="center"/>
          </w:tcPr>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材料名称</w:t>
            </w:r>
          </w:p>
        </w:tc>
        <w:tc>
          <w:tcPr>
            <w:tcW w:w="1984" w:type="dxa"/>
            <w:tcBorders>
              <w:top w:val="single" w:color="000000" w:sz="12" w:space="0"/>
              <w:left w:val="single" w:color="000000" w:sz="6" w:space="0"/>
              <w:bottom w:val="single" w:color="000000" w:sz="6" w:space="0"/>
              <w:right w:val="single" w:color="000000" w:sz="6" w:space="0"/>
            </w:tcBorders>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型号</w:t>
            </w:r>
          </w:p>
        </w:tc>
        <w:tc>
          <w:tcPr>
            <w:tcW w:w="2127" w:type="dxa"/>
            <w:tcBorders>
              <w:top w:val="single" w:color="000000" w:sz="12" w:space="0"/>
              <w:left w:val="single" w:color="000000" w:sz="6" w:space="0"/>
              <w:bottom w:val="single" w:color="000000" w:sz="6" w:space="0"/>
              <w:right w:val="nil"/>
            </w:tcBorders>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数量</w:t>
            </w:r>
          </w:p>
        </w:tc>
      </w:tr>
      <w:tr>
        <w:tblPrEx>
          <w:tblCellMar>
            <w:top w:w="58" w:type="dxa"/>
            <w:left w:w="107" w:type="dxa"/>
            <w:bottom w:w="0" w:type="dxa"/>
            <w:right w:w="19" w:type="dxa"/>
          </w:tblCellMar>
        </w:tblPrEx>
        <w:trPr>
          <w:trHeight w:val="412" w:hRule="atLeast"/>
        </w:trPr>
        <w:tc>
          <w:tcPr>
            <w:tcW w:w="1276" w:type="dxa"/>
            <w:tcBorders>
              <w:top w:val="single" w:color="000000" w:sz="6" w:space="0"/>
              <w:left w:val="nil"/>
              <w:bottom w:val="single" w:color="000000" w:sz="6" w:space="0"/>
              <w:right w:val="single" w:color="000000" w:sz="6" w:space="0"/>
            </w:tcBorders>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1</w:t>
            </w:r>
          </w:p>
        </w:tc>
        <w:tc>
          <w:tcPr>
            <w:tcW w:w="2977" w:type="dxa"/>
            <w:tcBorders>
              <w:top w:val="single" w:color="000000" w:sz="6" w:space="0"/>
              <w:left w:val="single" w:color="000000" w:sz="6" w:space="0"/>
              <w:bottom w:val="single" w:color="000000" w:sz="6" w:space="0"/>
              <w:right w:val="single" w:color="000000" w:sz="6" w:space="0"/>
            </w:tcBorders>
          </w:tcPr>
          <w:p>
            <w:pPr>
              <w:spacing w:beforeLines="0" w:afterLines="0" w:line="540" w:lineRule="exact"/>
              <w:ind w:firstLine="1280" w:firstLineChars="400"/>
              <w:rPr>
                <w:rFonts w:ascii="仿宋" w:hAnsi="仿宋" w:eastAsia="仿宋"/>
                <w:sz w:val="32"/>
                <w:szCs w:val="32"/>
              </w:rPr>
            </w:pPr>
            <w:r>
              <w:rPr>
                <w:rFonts w:hint="eastAsia" w:ascii="仿宋" w:hAnsi="仿宋" w:eastAsia="仿宋"/>
                <w:sz w:val="32"/>
                <w:szCs w:val="32"/>
              </w:rPr>
              <w:t>笔</w:t>
            </w:r>
          </w:p>
        </w:tc>
        <w:tc>
          <w:tcPr>
            <w:tcW w:w="1984" w:type="dxa"/>
            <w:tcBorders>
              <w:top w:val="single" w:color="000000" w:sz="6" w:space="0"/>
              <w:left w:val="single" w:color="000000" w:sz="6" w:space="0"/>
              <w:bottom w:val="single" w:color="000000" w:sz="6" w:space="0"/>
              <w:right w:val="single" w:color="000000" w:sz="6" w:space="0"/>
            </w:tcBorders>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不限</w:t>
            </w:r>
          </w:p>
        </w:tc>
        <w:tc>
          <w:tcPr>
            <w:tcW w:w="2127" w:type="dxa"/>
            <w:tcBorders>
              <w:top w:val="single" w:color="000000" w:sz="6" w:space="0"/>
              <w:left w:val="single" w:color="000000" w:sz="6" w:space="0"/>
              <w:bottom w:val="single" w:color="000000" w:sz="6" w:space="0"/>
              <w:right w:val="nil"/>
            </w:tcBorders>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每位选手一支</w:t>
            </w:r>
          </w:p>
        </w:tc>
      </w:tr>
      <w:tr>
        <w:tblPrEx>
          <w:tblCellMar>
            <w:top w:w="58" w:type="dxa"/>
            <w:left w:w="107" w:type="dxa"/>
            <w:bottom w:w="0" w:type="dxa"/>
            <w:right w:w="19" w:type="dxa"/>
          </w:tblCellMar>
        </w:tblPrEx>
        <w:trPr>
          <w:trHeight w:val="412" w:hRule="atLeast"/>
        </w:trPr>
        <w:tc>
          <w:tcPr>
            <w:tcW w:w="1276" w:type="dxa"/>
            <w:tcBorders>
              <w:top w:val="single" w:color="000000" w:sz="6" w:space="0"/>
              <w:left w:val="nil"/>
              <w:bottom w:val="single" w:color="000000" w:sz="6" w:space="0"/>
              <w:right w:val="single" w:color="000000" w:sz="6" w:space="0"/>
            </w:tcBorders>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2</w:t>
            </w:r>
          </w:p>
        </w:tc>
        <w:tc>
          <w:tcPr>
            <w:tcW w:w="2977" w:type="dxa"/>
            <w:tcBorders>
              <w:top w:val="single" w:color="000000" w:sz="6" w:space="0"/>
              <w:left w:val="single" w:color="000000" w:sz="6" w:space="0"/>
              <w:bottom w:val="single" w:color="000000" w:sz="6" w:space="0"/>
              <w:right w:val="single" w:color="000000" w:sz="6" w:space="0"/>
            </w:tcBorders>
            <w:vAlign w:val="center"/>
          </w:tcPr>
          <w:p>
            <w:pPr>
              <w:spacing w:beforeLines="0" w:afterLines="0" w:line="540" w:lineRule="exact"/>
              <w:ind w:firstLine="960" w:firstLineChars="300"/>
              <w:rPr>
                <w:rFonts w:ascii="仿宋" w:hAnsi="仿宋" w:eastAsia="仿宋"/>
                <w:sz w:val="32"/>
                <w:szCs w:val="32"/>
              </w:rPr>
            </w:pPr>
            <w:r>
              <w:rPr>
                <w:rFonts w:hint="eastAsia" w:ascii="仿宋" w:hAnsi="仿宋" w:eastAsia="仿宋"/>
                <w:sz w:val="32"/>
                <w:szCs w:val="32"/>
              </w:rPr>
              <w:t>打印纸</w:t>
            </w:r>
          </w:p>
        </w:tc>
        <w:tc>
          <w:tcPr>
            <w:tcW w:w="1984" w:type="dxa"/>
            <w:tcBorders>
              <w:top w:val="single" w:color="000000" w:sz="6" w:space="0"/>
              <w:left w:val="single" w:color="000000" w:sz="6" w:space="0"/>
              <w:bottom w:val="single" w:color="000000" w:sz="6" w:space="0"/>
              <w:right w:val="single" w:color="000000" w:sz="6" w:space="0"/>
            </w:tcBorders>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A4</w:t>
            </w:r>
          </w:p>
        </w:tc>
        <w:tc>
          <w:tcPr>
            <w:tcW w:w="2127" w:type="dxa"/>
            <w:tcBorders>
              <w:top w:val="single" w:color="000000" w:sz="6" w:space="0"/>
              <w:left w:val="single" w:color="000000" w:sz="6" w:space="0"/>
              <w:bottom w:val="single" w:color="000000" w:sz="6" w:space="0"/>
              <w:right w:val="nil"/>
            </w:tcBorders>
            <w:vAlign w:val="center"/>
          </w:tcPr>
          <w:p>
            <w:pPr>
              <w:spacing w:beforeLines="0" w:afterLines="0" w:line="540" w:lineRule="exact"/>
              <w:jc w:val="center"/>
              <w:rPr>
                <w:rFonts w:ascii="仿宋" w:hAnsi="仿宋" w:eastAsia="仿宋"/>
                <w:sz w:val="32"/>
                <w:szCs w:val="32"/>
              </w:rPr>
            </w:pPr>
            <w:r>
              <w:rPr>
                <w:rFonts w:hint="eastAsia" w:ascii="仿宋" w:hAnsi="仿宋" w:eastAsia="仿宋"/>
                <w:sz w:val="32"/>
                <w:szCs w:val="32"/>
              </w:rPr>
              <w:t>不限</w:t>
            </w:r>
          </w:p>
        </w:tc>
      </w:tr>
    </w:tbl>
    <w:p>
      <w:pPr>
        <w:pStyle w:val="4"/>
        <w:spacing w:beforeLines="0" w:afterLines="0" w:line="540" w:lineRule="exact"/>
        <w:rPr>
          <w:b/>
          <w:lang w:val="zh-CN"/>
        </w:rPr>
      </w:pPr>
      <w:bookmarkStart w:id="22" w:name="_Toc10595"/>
      <w:bookmarkStart w:id="23" w:name="_Toc522740052"/>
      <w:r>
        <w:rPr>
          <w:rFonts w:hint="eastAsia"/>
        </w:rPr>
        <w:t>（五）</w:t>
      </w:r>
      <w:r>
        <w:rPr>
          <w:rFonts w:hint="eastAsia"/>
          <w:lang w:eastAsia="zh-CN"/>
        </w:rPr>
        <w:t>比</w:t>
      </w:r>
      <w:r>
        <w:rPr>
          <w:rFonts w:hint="eastAsia"/>
        </w:rPr>
        <w:t>赛场地禁止自带使用的设备和材料</w:t>
      </w:r>
      <w:bookmarkEnd w:id="22"/>
      <w:bookmarkEnd w:id="23"/>
    </w:p>
    <w:tbl>
      <w:tblPr>
        <w:tblStyle w:val="11"/>
        <w:tblW w:w="8364" w:type="dxa"/>
        <w:tblInd w:w="389" w:type="dxa"/>
        <w:tblLayout w:type="fixed"/>
        <w:tblCellMar>
          <w:top w:w="0" w:type="dxa"/>
          <w:left w:w="389" w:type="dxa"/>
          <w:bottom w:w="0" w:type="dxa"/>
          <w:right w:w="115" w:type="dxa"/>
        </w:tblCellMar>
      </w:tblPr>
      <w:tblGrid>
        <w:gridCol w:w="1276"/>
        <w:gridCol w:w="7088"/>
      </w:tblGrid>
      <w:tr>
        <w:trPr>
          <w:trHeight w:val="418" w:hRule="atLeast"/>
        </w:trPr>
        <w:tc>
          <w:tcPr>
            <w:tcW w:w="1276" w:type="dxa"/>
            <w:tcBorders>
              <w:top w:val="single" w:color="000000" w:sz="12" w:space="0"/>
              <w:left w:val="nil"/>
              <w:bottom w:val="single" w:color="000000" w:sz="6" w:space="0"/>
              <w:right w:val="single" w:color="000000" w:sz="6" w:space="0"/>
            </w:tcBorders>
            <w:vAlign w:val="center"/>
          </w:tcPr>
          <w:p>
            <w:pPr>
              <w:spacing w:beforeLines="0" w:afterLines="0" w:line="540" w:lineRule="exact"/>
              <w:rPr>
                <w:rFonts w:ascii="仿宋" w:hAnsi="仿宋" w:eastAsia="仿宋"/>
                <w:sz w:val="32"/>
                <w:szCs w:val="32"/>
              </w:rPr>
            </w:pPr>
            <w:r>
              <w:rPr>
                <w:rFonts w:hint="eastAsia" w:ascii="仿宋" w:hAnsi="仿宋" w:eastAsia="仿宋"/>
                <w:sz w:val="32"/>
                <w:szCs w:val="32"/>
              </w:rPr>
              <w:t>序号</w:t>
            </w:r>
          </w:p>
        </w:tc>
        <w:tc>
          <w:tcPr>
            <w:tcW w:w="7088" w:type="dxa"/>
            <w:tcBorders>
              <w:top w:val="single" w:color="000000" w:sz="12" w:space="0"/>
              <w:left w:val="single" w:color="000000" w:sz="6" w:space="0"/>
              <w:bottom w:val="single" w:color="000000" w:sz="6" w:space="0"/>
              <w:right w:val="nil"/>
            </w:tcBorders>
            <w:vAlign w:val="center"/>
          </w:tcPr>
          <w:p>
            <w:pPr>
              <w:spacing w:beforeLines="0" w:afterLines="0" w:line="540" w:lineRule="exact"/>
              <w:ind w:firstLine="3200" w:firstLineChars="1000"/>
              <w:rPr>
                <w:rFonts w:ascii="仿宋" w:hAnsi="仿宋" w:eastAsia="仿宋"/>
                <w:sz w:val="32"/>
                <w:szCs w:val="32"/>
              </w:rPr>
            </w:pPr>
            <w:r>
              <w:rPr>
                <w:rFonts w:hint="eastAsia" w:ascii="仿宋" w:hAnsi="仿宋" w:eastAsia="仿宋"/>
                <w:sz w:val="32"/>
                <w:szCs w:val="32"/>
              </w:rPr>
              <w:t xml:space="preserve">设备和材料名称 </w:t>
            </w:r>
          </w:p>
        </w:tc>
      </w:tr>
      <w:tr>
        <w:tblPrEx>
          <w:tblCellMar>
            <w:top w:w="0" w:type="dxa"/>
            <w:left w:w="389" w:type="dxa"/>
            <w:bottom w:w="0" w:type="dxa"/>
            <w:right w:w="115" w:type="dxa"/>
          </w:tblCellMar>
        </w:tblPrEx>
        <w:trPr>
          <w:trHeight w:val="413" w:hRule="atLeast"/>
        </w:trPr>
        <w:tc>
          <w:tcPr>
            <w:tcW w:w="1276" w:type="dxa"/>
            <w:tcBorders>
              <w:top w:val="single" w:color="000000" w:sz="6" w:space="0"/>
              <w:left w:val="nil"/>
              <w:bottom w:val="single" w:color="000000" w:sz="6" w:space="0"/>
              <w:right w:val="single" w:color="000000" w:sz="6" w:space="0"/>
            </w:tcBorders>
            <w:vAlign w:val="center"/>
          </w:tcPr>
          <w:p>
            <w:pPr>
              <w:spacing w:beforeLines="0" w:afterLines="0" w:line="540" w:lineRule="exact"/>
              <w:ind w:firstLine="320" w:firstLineChars="100"/>
              <w:rPr>
                <w:rFonts w:ascii="仿宋" w:hAnsi="仿宋" w:eastAsia="仿宋"/>
                <w:sz w:val="32"/>
                <w:szCs w:val="32"/>
              </w:rPr>
            </w:pPr>
            <w:r>
              <w:rPr>
                <w:rFonts w:hint="eastAsia" w:ascii="仿宋" w:hAnsi="仿宋" w:eastAsia="仿宋"/>
                <w:sz w:val="32"/>
                <w:szCs w:val="32"/>
              </w:rPr>
              <w:t xml:space="preserve">1 </w:t>
            </w:r>
          </w:p>
        </w:tc>
        <w:tc>
          <w:tcPr>
            <w:tcW w:w="7088" w:type="dxa"/>
            <w:tcBorders>
              <w:top w:val="single" w:color="000000" w:sz="6" w:space="0"/>
              <w:left w:val="single" w:color="000000" w:sz="6" w:space="0"/>
              <w:bottom w:val="single" w:color="000000" w:sz="6" w:space="0"/>
              <w:right w:val="nil"/>
            </w:tcBorders>
            <w:vAlign w:val="center"/>
          </w:tcPr>
          <w:p>
            <w:pPr>
              <w:spacing w:beforeLines="0" w:afterLines="0" w:line="540" w:lineRule="exact"/>
              <w:rPr>
                <w:rFonts w:ascii="仿宋" w:hAnsi="仿宋" w:eastAsia="仿宋"/>
                <w:sz w:val="32"/>
                <w:szCs w:val="32"/>
              </w:rPr>
            </w:pPr>
            <w:r>
              <w:rPr>
                <w:rFonts w:hint="eastAsia" w:ascii="仿宋" w:hAnsi="仿宋" w:eastAsia="仿宋"/>
                <w:sz w:val="32"/>
                <w:szCs w:val="32"/>
              </w:rPr>
              <w:t xml:space="preserve">禁止选手在比赛现场未经允许使用自带信息存储设备 </w:t>
            </w:r>
          </w:p>
        </w:tc>
      </w:tr>
      <w:tr>
        <w:tblPrEx>
          <w:tblCellMar>
            <w:top w:w="0" w:type="dxa"/>
            <w:left w:w="389" w:type="dxa"/>
            <w:bottom w:w="0" w:type="dxa"/>
            <w:right w:w="115" w:type="dxa"/>
          </w:tblCellMar>
        </w:tblPrEx>
        <w:trPr>
          <w:trHeight w:val="412" w:hRule="atLeast"/>
        </w:trPr>
        <w:tc>
          <w:tcPr>
            <w:tcW w:w="1276" w:type="dxa"/>
            <w:tcBorders>
              <w:top w:val="single" w:color="000000" w:sz="6" w:space="0"/>
              <w:left w:val="nil"/>
              <w:bottom w:val="single" w:color="000000" w:sz="6" w:space="0"/>
              <w:right w:val="single" w:color="000000" w:sz="6" w:space="0"/>
            </w:tcBorders>
            <w:vAlign w:val="center"/>
          </w:tcPr>
          <w:p>
            <w:pPr>
              <w:spacing w:beforeLines="0" w:afterLines="0" w:line="540" w:lineRule="exact"/>
              <w:ind w:firstLine="320" w:firstLineChars="100"/>
              <w:rPr>
                <w:rFonts w:ascii="仿宋" w:hAnsi="仿宋" w:eastAsia="仿宋"/>
                <w:sz w:val="32"/>
                <w:szCs w:val="32"/>
              </w:rPr>
            </w:pPr>
            <w:r>
              <w:rPr>
                <w:rFonts w:hint="eastAsia" w:ascii="仿宋" w:hAnsi="仿宋" w:eastAsia="仿宋"/>
                <w:sz w:val="32"/>
                <w:szCs w:val="32"/>
              </w:rPr>
              <w:t xml:space="preserve">2 </w:t>
            </w:r>
          </w:p>
        </w:tc>
        <w:tc>
          <w:tcPr>
            <w:tcW w:w="7088" w:type="dxa"/>
            <w:tcBorders>
              <w:top w:val="single" w:color="000000" w:sz="6" w:space="0"/>
              <w:left w:val="single" w:color="000000" w:sz="6" w:space="0"/>
              <w:bottom w:val="single" w:color="000000" w:sz="6" w:space="0"/>
              <w:right w:val="nil"/>
            </w:tcBorders>
            <w:vAlign w:val="center"/>
          </w:tcPr>
          <w:p>
            <w:pPr>
              <w:spacing w:beforeLines="0" w:afterLines="0" w:line="540" w:lineRule="exact"/>
              <w:rPr>
                <w:rFonts w:ascii="仿宋" w:hAnsi="仿宋" w:eastAsia="仿宋"/>
                <w:sz w:val="32"/>
                <w:szCs w:val="32"/>
              </w:rPr>
            </w:pPr>
            <w:r>
              <w:rPr>
                <w:rFonts w:hint="eastAsia" w:ascii="仿宋" w:hAnsi="仿宋" w:eastAsia="仿宋"/>
                <w:sz w:val="32"/>
                <w:szCs w:val="32"/>
              </w:rPr>
              <w:t xml:space="preserve">禁止选手自带通讯设备 </w:t>
            </w:r>
          </w:p>
        </w:tc>
      </w:tr>
      <w:tr>
        <w:tblPrEx>
          <w:tblCellMar>
            <w:top w:w="0" w:type="dxa"/>
            <w:left w:w="389" w:type="dxa"/>
            <w:bottom w:w="0" w:type="dxa"/>
            <w:right w:w="115" w:type="dxa"/>
          </w:tblCellMar>
        </w:tblPrEx>
        <w:trPr>
          <w:trHeight w:val="413" w:hRule="atLeast"/>
        </w:trPr>
        <w:tc>
          <w:tcPr>
            <w:tcW w:w="1276" w:type="dxa"/>
            <w:tcBorders>
              <w:top w:val="single" w:color="000000" w:sz="6" w:space="0"/>
              <w:left w:val="nil"/>
              <w:bottom w:val="single" w:color="000000" w:sz="6" w:space="0"/>
              <w:right w:val="single" w:color="000000" w:sz="6" w:space="0"/>
            </w:tcBorders>
            <w:vAlign w:val="center"/>
          </w:tcPr>
          <w:p>
            <w:pPr>
              <w:spacing w:beforeLines="0" w:afterLines="0" w:line="540" w:lineRule="exact"/>
              <w:ind w:firstLine="320" w:firstLineChars="100"/>
              <w:rPr>
                <w:rFonts w:ascii="仿宋" w:hAnsi="仿宋" w:eastAsia="仿宋"/>
                <w:sz w:val="32"/>
                <w:szCs w:val="32"/>
              </w:rPr>
            </w:pPr>
            <w:r>
              <w:rPr>
                <w:rFonts w:hint="eastAsia" w:ascii="仿宋" w:hAnsi="仿宋" w:eastAsia="仿宋"/>
                <w:sz w:val="32"/>
                <w:szCs w:val="32"/>
              </w:rPr>
              <w:t>3</w:t>
            </w:r>
          </w:p>
        </w:tc>
        <w:tc>
          <w:tcPr>
            <w:tcW w:w="7088" w:type="dxa"/>
            <w:tcBorders>
              <w:top w:val="single" w:color="000000" w:sz="6" w:space="0"/>
              <w:left w:val="single" w:color="000000" w:sz="6" w:space="0"/>
              <w:bottom w:val="single" w:color="000000" w:sz="6" w:space="0"/>
              <w:right w:val="nil"/>
            </w:tcBorders>
            <w:vAlign w:val="center"/>
          </w:tcPr>
          <w:p>
            <w:pPr>
              <w:spacing w:beforeLines="0" w:afterLines="0" w:line="540" w:lineRule="exact"/>
              <w:rPr>
                <w:rFonts w:ascii="仿宋" w:hAnsi="仿宋" w:eastAsia="仿宋"/>
                <w:sz w:val="32"/>
                <w:szCs w:val="32"/>
              </w:rPr>
            </w:pPr>
            <w:r>
              <w:rPr>
                <w:rFonts w:hint="eastAsia" w:ascii="仿宋" w:hAnsi="仿宋" w:eastAsia="仿宋"/>
                <w:sz w:val="32"/>
                <w:szCs w:val="32"/>
              </w:rPr>
              <w:t xml:space="preserve">裁判自带笔记本电脑必须留在赛场个人保险箱内直到比赛结束可以带走 </w:t>
            </w:r>
          </w:p>
        </w:tc>
      </w:tr>
      <w:tr>
        <w:tblPrEx>
          <w:tblCellMar>
            <w:top w:w="0" w:type="dxa"/>
            <w:left w:w="389" w:type="dxa"/>
            <w:bottom w:w="0" w:type="dxa"/>
            <w:right w:w="115" w:type="dxa"/>
          </w:tblCellMar>
        </w:tblPrEx>
        <w:trPr>
          <w:trHeight w:val="419" w:hRule="atLeast"/>
        </w:trPr>
        <w:tc>
          <w:tcPr>
            <w:tcW w:w="1276" w:type="dxa"/>
            <w:tcBorders>
              <w:top w:val="single" w:color="000000" w:sz="6" w:space="0"/>
              <w:left w:val="nil"/>
              <w:bottom w:val="single" w:color="000000" w:sz="12" w:space="0"/>
              <w:right w:val="single" w:color="000000" w:sz="6" w:space="0"/>
            </w:tcBorders>
            <w:vAlign w:val="center"/>
          </w:tcPr>
          <w:p>
            <w:pPr>
              <w:spacing w:beforeLines="0" w:afterLines="0" w:line="540" w:lineRule="exact"/>
              <w:ind w:firstLine="320" w:firstLineChars="100"/>
              <w:rPr>
                <w:rFonts w:ascii="仿宋" w:hAnsi="仿宋" w:eastAsia="仿宋"/>
                <w:sz w:val="32"/>
                <w:szCs w:val="32"/>
              </w:rPr>
            </w:pPr>
            <w:r>
              <w:rPr>
                <w:rFonts w:hint="eastAsia" w:ascii="仿宋" w:hAnsi="仿宋" w:eastAsia="仿宋"/>
                <w:sz w:val="32"/>
                <w:szCs w:val="32"/>
              </w:rPr>
              <w:t>4</w:t>
            </w:r>
          </w:p>
        </w:tc>
        <w:tc>
          <w:tcPr>
            <w:tcW w:w="7088" w:type="dxa"/>
            <w:tcBorders>
              <w:top w:val="single" w:color="000000" w:sz="6" w:space="0"/>
              <w:left w:val="single" w:color="000000" w:sz="6" w:space="0"/>
              <w:bottom w:val="single" w:color="000000" w:sz="12" w:space="0"/>
              <w:right w:val="nil"/>
            </w:tcBorders>
            <w:vAlign w:val="center"/>
          </w:tcPr>
          <w:p>
            <w:pPr>
              <w:spacing w:beforeLines="0" w:afterLines="0" w:line="540" w:lineRule="exact"/>
              <w:rPr>
                <w:rFonts w:ascii="仿宋" w:hAnsi="仿宋" w:eastAsia="仿宋"/>
                <w:sz w:val="32"/>
                <w:szCs w:val="32"/>
              </w:rPr>
            </w:pPr>
            <w:r>
              <w:rPr>
                <w:rFonts w:hint="eastAsia" w:ascii="仿宋" w:hAnsi="仿宋" w:eastAsia="仿宋"/>
                <w:sz w:val="32"/>
                <w:szCs w:val="32"/>
              </w:rPr>
              <w:t xml:space="preserve">未经允许，选手不能安装任何插件或程序 </w:t>
            </w:r>
          </w:p>
        </w:tc>
      </w:tr>
    </w:tbl>
    <w:p>
      <w:pPr>
        <w:spacing w:beforeLines="0" w:afterLines="0" w:line="540" w:lineRule="exact"/>
      </w:pPr>
    </w:p>
    <w:p>
      <w:pPr>
        <w:spacing w:beforeLines="0" w:afterLines="0" w:line="540" w:lineRule="exact"/>
        <w:ind w:firstLine="640" w:firstLineChars="200"/>
        <w:rPr>
          <w:rFonts w:ascii="黑体" w:hAnsi="黑体" w:eastAsia="黑体"/>
          <w:sz w:val="28"/>
          <w:szCs w:val="28"/>
        </w:rPr>
      </w:pPr>
      <w:r>
        <w:rPr>
          <w:rFonts w:hint="eastAsia" w:eastAsia="仿宋" w:asciiTheme="majorHAnsi" w:hAnsiTheme="majorHAnsi" w:cstheme="majorBidi"/>
          <w:bCs/>
          <w:kern w:val="2"/>
          <w:sz w:val="32"/>
          <w:szCs w:val="32"/>
          <w:lang w:val="en-US" w:eastAsia="zh-CN" w:bidi="ar-SA"/>
        </w:rPr>
        <w:t>（六）赛事纪律</w:t>
      </w:r>
    </w:p>
    <w:p>
      <w:pPr>
        <w:spacing w:beforeLines="0" w:afterLines="0" w:line="540" w:lineRule="exact"/>
        <w:ind w:firstLine="420" w:firstLineChars="200"/>
        <w:rPr>
          <w:b/>
        </w:rPr>
      </w:pPr>
      <w:r>
        <w:rPr>
          <w:rFonts w:hint="eastAsia"/>
        </w:rPr>
        <w:t xml:space="preserve"> </w:t>
      </w:r>
      <w:r>
        <w:rPr>
          <w:rFonts w:hint="eastAsia" w:ascii="仿宋" w:hAnsi="仿宋" w:eastAsia="仿宋"/>
          <w:sz w:val="32"/>
          <w:szCs w:val="32"/>
        </w:rPr>
        <w:t>本项目赛事纪律应参照《福建省职业技能竞赛管理办法》执行。</w:t>
      </w:r>
    </w:p>
    <w:p>
      <w:pPr>
        <w:pStyle w:val="3"/>
        <w:spacing w:beforeLines="0" w:afterLines="0" w:line="540" w:lineRule="exact"/>
        <w:ind w:firstLine="643" w:firstLineChars="200"/>
      </w:pPr>
      <w:bookmarkStart w:id="24" w:name="_Toc12915"/>
      <w:r>
        <w:rPr>
          <w:rFonts w:hint="eastAsia"/>
          <w:lang w:eastAsia="zh-CN"/>
        </w:rPr>
        <w:t>五</w:t>
      </w:r>
      <w:r>
        <w:rPr>
          <w:rFonts w:hint="eastAsia"/>
        </w:rPr>
        <w:t>、赛事安全、健康要求</w:t>
      </w:r>
      <w:bookmarkEnd w:id="24"/>
    </w:p>
    <w:p>
      <w:pPr>
        <w:pStyle w:val="4"/>
        <w:spacing w:beforeLines="0" w:afterLines="0" w:line="540" w:lineRule="exact"/>
      </w:pPr>
      <w:bookmarkStart w:id="25" w:name="_Toc27501"/>
      <w:r>
        <w:rPr>
          <w:rFonts w:hint="eastAsia"/>
        </w:rPr>
        <w:t>（一）赛项安全</w:t>
      </w:r>
      <w:bookmarkEnd w:id="25"/>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赛事安全是技能竞赛一切工作顺利开展的先决条件，是赛事筹备和运行工作必须考虑的核心问题。本次</w:t>
      </w:r>
      <w:r>
        <w:rPr>
          <w:rFonts w:hint="eastAsia" w:ascii="仿宋" w:hAnsi="仿宋" w:eastAsia="仿宋"/>
          <w:sz w:val="32"/>
          <w:szCs w:val="32"/>
          <w:lang w:eastAsia="zh-CN"/>
        </w:rPr>
        <w:t>比</w:t>
      </w:r>
      <w:r>
        <w:rPr>
          <w:rFonts w:hint="eastAsia" w:ascii="仿宋" w:hAnsi="仿宋" w:eastAsia="仿宋"/>
          <w:sz w:val="32"/>
          <w:szCs w:val="32"/>
        </w:rPr>
        <w:t>赛将采取切实有效措施保证大赛期间参赛选手、教练、工作人员及观众的人身安全。</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lang w:eastAsia="zh-CN"/>
        </w:rPr>
        <w:t>比</w:t>
      </w:r>
      <w:r>
        <w:rPr>
          <w:rFonts w:hint="eastAsia" w:ascii="仿宋" w:hAnsi="仿宋" w:eastAsia="仿宋"/>
          <w:sz w:val="32"/>
          <w:szCs w:val="32"/>
        </w:rPr>
        <w:t>赛安全保障由承办单位安保部门统筹保障。</w:t>
      </w:r>
      <w:r>
        <w:rPr>
          <w:rFonts w:hint="eastAsia" w:ascii="仿宋" w:hAnsi="仿宋" w:eastAsia="仿宋"/>
          <w:sz w:val="32"/>
          <w:szCs w:val="32"/>
          <w:lang w:eastAsia="zh-CN"/>
        </w:rPr>
        <w:t>比</w:t>
      </w:r>
      <w:r>
        <w:rPr>
          <w:rFonts w:hint="eastAsia" w:ascii="仿宋" w:hAnsi="仿宋" w:eastAsia="仿宋"/>
          <w:sz w:val="32"/>
          <w:szCs w:val="32"/>
        </w:rPr>
        <w:t>赛期间发生意外事故，发现者应第一时间报告大赛组委会，同时采取措施避免事态扩大，妥善处理意外事件。</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各参赛单位应当给参加</w:t>
      </w:r>
      <w:r>
        <w:rPr>
          <w:rFonts w:hint="eastAsia" w:ascii="仿宋" w:hAnsi="仿宋" w:eastAsia="仿宋"/>
          <w:sz w:val="32"/>
          <w:szCs w:val="32"/>
          <w:lang w:eastAsia="zh-CN"/>
        </w:rPr>
        <w:t>比</w:t>
      </w:r>
      <w:r>
        <w:rPr>
          <w:rFonts w:hint="eastAsia" w:ascii="仿宋" w:hAnsi="仿宋" w:eastAsia="仿宋"/>
          <w:sz w:val="32"/>
          <w:szCs w:val="32"/>
        </w:rPr>
        <w:t>赛的选手和</w:t>
      </w:r>
      <w:r>
        <w:rPr>
          <w:rFonts w:hint="eastAsia" w:ascii="仿宋" w:hAnsi="仿宋" w:eastAsia="仿宋"/>
          <w:sz w:val="32"/>
          <w:szCs w:val="32"/>
          <w:lang w:eastAsia="zh-CN"/>
        </w:rPr>
        <w:t>指导老师</w:t>
      </w:r>
      <w:r>
        <w:rPr>
          <w:rFonts w:hint="eastAsia" w:ascii="仿宋" w:hAnsi="仿宋" w:eastAsia="仿宋"/>
          <w:sz w:val="32"/>
          <w:szCs w:val="32"/>
        </w:rPr>
        <w:t>购买相关保险，保证参赛人员的人身安全。</w:t>
      </w:r>
    </w:p>
    <w:p>
      <w:pPr>
        <w:spacing w:beforeLines="0" w:afterLines="0" w:line="540" w:lineRule="exact"/>
        <w:ind w:firstLine="640" w:firstLineChars="200"/>
        <w:rPr>
          <w:rFonts w:ascii="仿宋" w:hAnsi="仿宋" w:eastAsia="仿宋"/>
          <w:sz w:val="32"/>
          <w:szCs w:val="32"/>
          <w:lang w:val="zh-CN"/>
        </w:rPr>
      </w:pPr>
      <w:r>
        <w:rPr>
          <w:rFonts w:hint="eastAsia" w:ascii="仿宋" w:hAnsi="仿宋" w:eastAsia="仿宋"/>
          <w:sz w:val="32"/>
          <w:szCs w:val="32"/>
          <w:lang w:val="zh-CN"/>
        </w:rPr>
        <w:t>1</w:t>
      </w:r>
      <w:r>
        <w:rPr>
          <w:rFonts w:hint="eastAsia" w:ascii="仿宋" w:hAnsi="仿宋" w:eastAsia="仿宋"/>
          <w:sz w:val="32"/>
          <w:szCs w:val="32"/>
        </w:rPr>
        <w:t>.</w:t>
      </w:r>
      <w:r>
        <w:rPr>
          <w:rFonts w:hint="eastAsia" w:ascii="仿宋" w:hAnsi="仿宋" w:eastAsia="仿宋"/>
          <w:sz w:val="32"/>
          <w:szCs w:val="32"/>
          <w:lang w:eastAsia="zh-CN"/>
        </w:rPr>
        <w:t>比</w:t>
      </w:r>
      <w:r>
        <w:rPr>
          <w:rFonts w:hint="eastAsia" w:ascii="仿宋" w:hAnsi="仿宋" w:eastAsia="仿宋"/>
          <w:sz w:val="32"/>
          <w:szCs w:val="32"/>
          <w:lang w:val="zh-CN"/>
        </w:rPr>
        <w:t xml:space="preserve">赛环境  </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lang w:eastAsia="zh-CN"/>
        </w:rPr>
        <w:t>比</w:t>
      </w:r>
      <w:r>
        <w:rPr>
          <w:rFonts w:hint="eastAsia" w:ascii="仿宋" w:hAnsi="仿宋" w:eastAsia="仿宋"/>
          <w:sz w:val="32"/>
          <w:szCs w:val="32"/>
        </w:rPr>
        <w:t>赛将由大赛组委会遴选的承办单位举行，场地均需符合</w:t>
      </w:r>
      <w:r>
        <w:rPr>
          <w:rFonts w:hint="eastAsia" w:ascii="仿宋" w:hAnsi="仿宋" w:eastAsia="仿宋"/>
          <w:sz w:val="32"/>
          <w:szCs w:val="32"/>
          <w:lang w:eastAsia="zh-CN"/>
        </w:rPr>
        <w:t>比</w:t>
      </w:r>
      <w:r>
        <w:rPr>
          <w:rFonts w:hint="eastAsia" w:ascii="仿宋" w:hAnsi="仿宋" w:eastAsia="仿宋"/>
          <w:sz w:val="32"/>
          <w:szCs w:val="32"/>
        </w:rPr>
        <w:t>赛条件。</w:t>
      </w:r>
    </w:p>
    <w:p>
      <w:pPr>
        <w:spacing w:beforeLines="0" w:afterLines="0" w:line="540" w:lineRule="exact"/>
        <w:ind w:firstLine="640" w:firstLineChars="200"/>
        <w:rPr>
          <w:rFonts w:ascii="仿宋" w:hAnsi="仿宋" w:eastAsia="仿宋"/>
          <w:sz w:val="32"/>
          <w:szCs w:val="32"/>
          <w:lang w:val="zh-CN"/>
        </w:rPr>
      </w:pPr>
      <w:r>
        <w:rPr>
          <w:rFonts w:hint="eastAsia" w:ascii="仿宋" w:hAnsi="仿宋" w:eastAsia="仿宋"/>
          <w:sz w:val="32"/>
          <w:szCs w:val="32"/>
          <w:lang w:val="zh-CN"/>
        </w:rPr>
        <w:t>2</w:t>
      </w:r>
      <w:r>
        <w:rPr>
          <w:rFonts w:hint="eastAsia" w:ascii="仿宋" w:hAnsi="仿宋" w:eastAsia="仿宋"/>
          <w:sz w:val="32"/>
          <w:szCs w:val="32"/>
        </w:rPr>
        <w:t>.</w:t>
      </w:r>
      <w:r>
        <w:rPr>
          <w:rFonts w:hint="eastAsia" w:ascii="仿宋" w:hAnsi="仿宋" w:eastAsia="仿宋"/>
          <w:sz w:val="32"/>
          <w:szCs w:val="32"/>
          <w:lang w:val="zh-CN"/>
        </w:rPr>
        <w:t xml:space="preserve">食宿安排  </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lang w:eastAsia="zh-CN"/>
        </w:rPr>
        <w:t>比赛当天学校食堂提供用餐。</w:t>
      </w:r>
      <w:r>
        <w:rPr>
          <w:rFonts w:hint="eastAsia" w:ascii="仿宋" w:hAnsi="仿宋" w:eastAsia="仿宋"/>
          <w:sz w:val="32"/>
          <w:szCs w:val="32"/>
        </w:rPr>
        <w:t>参赛人员参赛期间交通、食宿等费用</w:t>
      </w:r>
      <w:r>
        <w:rPr>
          <w:rFonts w:hint="eastAsia" w:ascii="仿宋" w:hAnsi="仿宋" w:eastAsia="仿宋"/>
          <w:sz w:val="32"/>
          <w:szCs w:val="32"/>
          <w:lang w:eastAsia="zh-CN"/>
        </w:rPr>
        <w:t>自理</w:t>
      </w:r>
      <w:r>
        <w:rPr>
          <w:rFonts w:hint="eastAsia" w:ascii="仿宋" w:hAnsi="仿宋" w:eastAsia="仿宋"/>
          <w:sz w:val="32"/>
          <w:szCs w:val="32"/>
        </w:rPr>
        <w:t>。</w:t>
      </w:r>
    </w:p>
    <w:p>
      <w:pPr>
        <w:spacing w:beforeLines="0" w:afterLines="0" w:line="540" w:lineRule="exact"/>
        <w:ind w:firstLine="640" w:firstLineChars="200"/>
        <w:rPr>
          <w:rFonts w:ascii="仿宋" w:hAnsi="仿宋" w:eastAsia="仿宋"/>
          <w:sz w:val="32"/>
          <w:szCs w:val="32"/>
          <w:lang w:val="zh-CN"/>
        </w:rPr>
      </w:pPr>
      <w:r>
        <w:rPr>
          <w:rFonts w:hint="eastAsia" w:ascii="仿宋" w:hAnsi="仿宋" w:eastAsia="仿宋"/>
          <w:sz w:val="32"/>
          <w:szCs w:val="32"/>
          <w:lang w:val="zh-CN"/>
        </w:rPr>
        <w:t>3</w:t>
      </w:r>
      <w:r>
        <w:rPr>
          <w:rFonts w:hint="eastAsia" w:ascii="仿宋" w:hAnsi="仿宋" w:eastAsia="仿宋"/>
          <w:sz w:val="32"/>
          <w:szCs w:val="32"/>
        </w:rPr>
        <w:t>.</w:t>
      </w:r>
      <w:r>
        <w:rPr>
          <w:rFonts w:hint="eastAsia" w:ascii="仿宋" w:hAnsi="仿宋" w:eastAsia="仿宋"/>
          <w:sz w:val="32"/>
          <w:szCs w:val="32"/>
          <w:lang w:val="zh-CN"/>
        </w:rPr>
        <w:t xml:space="preserve">参赛责任  </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各参赛单位的</w:t>
      </w:r>
      <w:r>
        <w:rPr>
          <w:rFonts w:hint="eastAsia" w:ascii="仿宋" w:hAnsi="仿宋" w:eastAsia="仿宋"/>
          <w:sz w:val="32"/>
          <w:szCs w:val="32"/>
          <w:lang w:eastAsia="zh-CN"/>
        </w:rPr>
        <w:t>比</w:t>
      </w:r>
      <w:r>
        <w:rPr>
          <w:rFonts w:hint="eastAsia" w:ascii="仿宋" w:hAnsi="仿宋" w:eastAsia="仿宋"/>
          <w:sz w:val="32"/>
          <w:szCs w:val="32"/>
        </w:rPr>
        <w:t>赛负责人应按组委会要求在规定时间节点完成应参赛选手名单上报、参赛选手组织、以及带领参赛选手报名检录等。在整个比赛期间管理好参赛人员，提醒参赛选手注意人身财物安全。参赛单位指定一名</w:t>
      </w:r>
      <w:r>
        <w:rPr>
          <w:rFonts w:hint="eastAsia" w:ascii="仿宋" w:hAnsi="仿宋" w:eastAsia="仿宋"/>
          <w:sz w:val="32"/>
          <w:szCs w:val="32"/>
          <w:lang w:eastAsia="zh-CN"/>
        </w:rPr>
        <w:t>比</w:t>
      </w:r>
      <w:r>
        <w:rPr>
          <w:rFonts w:hint="eastAsia" w:ascii="仿宋" w:hAnsi="仿宋" w:eastAsia="仿宋"/>
          <w:sz w:val="32"/>
          <w:szCs w:val="32"/>
        </w:rPr>
        <w:t>赛联络人，负责与组委会相关机构人员沟通联系。</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lang w:val="zh-CN"/>
        </w:rPr>
        <w:t>4</w:t>
      </w:r>
      <w:r>
        <w:rPr>
          <w:rFonts w:hint="eastAsia" w:ascii="仿宋" w:hAnsi="仿宋" w:eastAsia="仿宋"/>
          <w:sz w:val="32"/>
          <w:szCs w:val="32"/>
        </w:rPr>
        <w:t>.</w:t>
      </w:r>
      <w:r>
        <w:rPr>
          <w:rFonts w:hint="eastAsia" w:ascii="仿宋" w:hAnsi="仿宋" w:eastAsia="仿宋"/>
          <w:sz w:val="32"/>
          <w:szCs w:val="32"/>
          <w:lang w:val="zh-CN"/>
        </w:rPr>
        <w:t xml:space="preserve">医疗设备和措施（赛事安全要求） </w:t>
      </w:r>
      <w:r>
        <w:rPr>
          <w:rFonts w:hint="eastAsia" w:ascii="仿宋" w:hAnsi="仿宋" w:eastAsia="仿宋"/>
          <w:sz w:val="32"/>
          <w:szCs w:val="32"/>
        </w:rPr>
        <w:t xml:space="preserve"> </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承办单位应设置专门的安全防卫组</w:t>
      </w:r>
      <w:r>
        <w:rPr>
          <w:rFonts w:hint="eastAsia" w:ascii="仿宋" w:hAnsi="仿宋" w:eastAsia="仿宋"/>
          <w:sz w:val="32"/>
          <w:szCs w:val="32"/>
          <w:lang w:eastAsia="zh-CN"/>
        </w:rPr>
        <w:t>，</w:t>
      </w:r>
      <w:r>
        <w:rPr>
          <w:rFonts w:hint="eastAsia" w:ascii="仿宋" w:hAnsi="仿宋" w:eastAsia="仿宋"/>
          <w:sz w:val="32"/>
          <w:szCs w:val="32"/>
        </w:rPr>
        <w:t>负责</w:t>
      </w:r>
      <w:r>
        <w:rPr>
          <w:rFonts w:hint="eastAsia" w:ascii="仿宋" w:hAnsi="仿宋" w:eastAsia="仿宋"/>
          <w:sz w:val="32"/>
          <w:szCs w:val="32"/>
          <w:lang w:eastAsia="zh-CN"/>
        </w:rPr>
        <w:t>比</w:t>
      </w:r>
      <w:r>
        <w:rPr>
          <w:rFonts w:hint="eastAsia" w:ascii="仿宋" w:hAnsi="仿宋" w:eastAsia="仿宋"/>
          <w:sz w:val="32"/>
          <w:szCs w:val="32"/>
        </w:rPr>
        <w:t>赛期间安全事务。主要包括检查</w:t>
      </w:r>
      <w:r>
        <w:rPr>
          <w:rFonts w:hint="eastAsia" w:ascii="仿宋" w:hAnsi="仿宋" w:eastAsia="仿宋"/>
          <w:sz w:val="32"/>
          <w:szCs w:val="32"/>
          <w:lang w:eastAsia="zh-CN"/>
        </w:rPr>
        <w:t>比</w:t>
      </w:r>
      <w:r>
        <w:rPr>
          <w:rFonts w:hint="eastAsia" w:ascii="仿宋" w:hAnsi="仿宋" w:eastAsia="仿宋"/>
          <w:sz w:val="32"/>
          <w:szCs w:val="32"/>
        </w:rPr>
        <w:t>赛场地、参赛人员居住地、车辆交通及其周围环境的安全防卫；制定紧急应对预案；督导</w:t>
      </w:r>
      <w:r>
        <w:rPr>
          <w:rFonts w:hint="eastAsia" w:ascii="仿宋" w:hAnsi="仿宋" w:eastAsia="仿宋"/>
          <w:sz w:val="32"/>
          <w:szCs w:val="32"/>
          <w:lang w:eastAsia="zh-CN"/>
        </w:rPr>
        <w:t>比</w:t>
      </w:r>
      <w:r>
        <w:rPr>
          <w:rFonts w:hint="eastAsia" w:ascii="仿宋" w:hAnsi="仿宋" w:eastAsia="仿宋"/>
          <w:sz w:val="32"/>
          <w:szCs w:val="32"/>
        </w:rPr>
        <w:t>赛场地用电、用水等相关安全问题；监督参赛人员食品安全与卫生；分析和处理安全突发事件等工作。赛场须配备相应医疗人员和急救人员，并备有相应急救设施及药具。</w:t>
      </w:r>
    </w:p>
    <w:p>
      <w:pPr>
        <w:spacing w:beforeLines="0" w:afterLines="0" w:line="540" w:lineRule="exact"/>
        <w:ind w:firstLine="640" w:firstLineChars="200"/>
        <w:rPr>
          <w:rFonts w:ascii="仿宋" w:hAnsi="仿宋" w:eastAsia="仿宋"/>
          <w:sz w:val="32"/>
          <w:szCs w:val="32"/>
          <w:lang w:val="zh-CN"/>
        </w:rPr>
      </w:pPr>
      <w:r>
        <w:rPr>
          <w:rFonts w:hint="eastAsia" w:ascii="仿宋" w:hAnsi="仿宋" w:eastAsia="仿宋"/>
          <w:sz w:val="32"/>
          <w:szCs w:val="32"/>
          <w:lang w:val="zh-CN"/>
        </w:rPr>
        <w:t>5</w:t>
      </w:r>
      <w:r>
        <w:rPr>
          <w:rFonts w:hint="eastAsia" w:ascii="仿宋" w:hAnsi="仿宋" w:eastAsia="仿宋"/>
          <w:sz w:val="32"/>
          <w:szCs w:val="32"/>
        </w:rPr>
        <w:t>.</w:t>
      </w:r>
      <w:r>
        <w:rPr>
          <w:rFonts w:hint="eastAsia" w:ascii="仿宋" w:hAnsi="仿宋" w:eastAsia="仿宋"/>
          <w:sz w:val="32"/>
          <w:szCs w:val="32"/>
          <w:lang w:val="zh-CN"/>
        </w:rPr>
        <w:t xml:space="preserve">应急处理  </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比赛期间发生意外事故，发现者应第一时间报告大赛组委会，同时采取措施避免事态扩大。组委会应立即启动预案予以解决。赛项出现重大安全问题可以停赛，是否停赛由大赛组委会决定。</w:t>
      </w:r>
    </w:p>
    <w:p>
      <w:pPr>
        <w:spacing w:beforeLines="0" w:afterLines="0" w:line="540" w:lineRule="exact"/>
        <w:ind w:firstLine="640" w:firstLineChars="200"/>
        <w:rPr>
          <w:rFonts w:ascii="仿宋" w:hAnsi="仿宋" w:eastAsia="仿宋"/>
          <w:sz w:val="32"/>
          <w:szCs w:val="32"/>
          <w:lang w:val="zh-CN"/>
        </w:rPr>
      </w:pPr>
      <w:r>
        <w:rPr>
          <w:rFonts w:hint="eastAsia" w:ascii="仿宋" w:hAnsi="仿宋" w:eastAsia="仿宋"/>
          <w:sz w:val="32"/>
          <w:szCs w:val="32"/>
          <w:lang w:val="zh-CN"/>
        </w:rPr>
        <w:t>6</w:t>
      </w:r>
      <w:r>
        <w:rPr>
          <w:rFonts w:hint="eastAsia" w:ascii="仿宋" w:hAnsi="仿宋" w:eastAsia="仿宋"/>
          <w:sz w:val="32"/>
          <w:szCs w:val="32"/>
        </w:rPr>
        <w:t>.</w:t>
      </w:r>
      <w:r>
        <w:rPr>
          <w:rFonts w:hint="eastAsia" w:ascii="仿宋" w:hAnsi="仿宋" w:eastAsia="仿宋"/>
          <w:sz w:val="32"/>
          <w:szCs w:val="32"/>
          <w:lang w:val="zh-CN"/>
        </w:rPr>
        <w:t xml:space="preserve">处罚措施  </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裁判组对</w:t>
      </w:r>
      <w:r>
        <w:rPr>
          <w:rFonts w:hint="eastAsia" w:ascii="仿宋" w:hAnsi="仿宋" w:eastAsia="仿宋"/>
          <w:sz w:val="32"/>
          <w:szCs w:val="32"/>
          <w:lang w:eastAsia="zh-CN"/>
        </w:rPr>
        <w:t>比</w:t>
      </w:r>
      <w:r>
        <w:rPr>
          <w:rFonts w:hint="eastAsia" w:ascii="仿宋" w:hAnsi="仿宋" w:eastAsia="仿宋"/>
          <w:sz w:val="32"/>
          <w:szCs w:val="32"/>
        </w:rPr>
        <w:t>赛期间出现的舞弊行为和赛场不文明行为，有权制止，报请裁判长同意，可终止相关</w:t>
      </w:r>
      <w:r>
        <w:rPr>
          <w:rFonts w:hint="eastAsia" w:ascii="仿宋" w:hAnsi="仿宋" w:eastAsia="仿宋"/>
          <w:sz w:val="32"/>
          <w:szCs w:val="32"/>
          <w:lang w:eastAsia="zh-CN"/>
        </w:rPr>
        <w:t>比</w:t>
      </w:r>
      <w:r>
        <w:rPr>
          <w:rFonts w:hint="eastAsia" w:ascii="仿宋" w:hAnsi="仿宋" w:eastAsia="仿宋"/>
          <w:sz w:val="32"/>
          <w:szCs w:val="32"/>
        </w:rPr>
        <w:t>赛资格、工作资格，严重行为将上报组委会及参赛单位主管单位，进行相应处理。</w:t>
      </w:r>
    </w:p>
    <w:p>
      <w:pPr>
        <w:spacing w:beforeLines="0" w:afterLines="0" w:line="540" w:lineRule="exact"/>
        <w:ind w:firstLine="640" w:firstLineChars="200"/>
        <w:rPr>
          <w:rFonts w:ascii="仿宋" w:hAnsi="仿宋" w:eastAsia="仿宋"/>
          <w:sz w:val="32"/>
          <w:szCs w:val="32"/>
          <w:lang w:val="zh-CN"/>
        </w:rPr>
      </w:pPr>
      <w:r>
        <w:rPr>
          <w:rFonts w:hint="eastAsia" w:ascii="仿宋" w:hAnsi="仿宋" w:eastAsia="仿宋"/>
          <w:sz w:val="32"/>
          <w:szCs w:val="32"/>
          <w:lang w:val="zh-CN"/>
        </w:rPr>
        <w:t>7</w:t>
      </w:r>
      <w:r>
        <w:rPr>
          <w:rFonts w:hint="eastAsia" w:ascii="仿宋" w:hAnsi="仿宋" w:eastAsia="仿宋"/>
          <w:sz w:val="32"/>
          <w:szCs w:val="32"/>
        </w:rPr>
        <w:t>.</w:t>
      </w:r>
      <w:r>
        <w:rPr>
          <w:rFonts w:hint="eastAsia" w:ascii="仿宋" w:hAnsi="仿宋" w:eastAsia="仿宋"/>
          <w:sz w:val="32"/>
          <w:szCs w:val="32"/>
          <w:lang w:val="zh-CN"/>
        </w:rPr>
        <w:t xml:space="preserve">场地消防和逃生要求  </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lang w:eastAsia="zh-CN"/>
        </w:rPr>
        <w:t>比</w:t>
      </w:r>
      <w:r>
        <w:rPr>
          <w:rFonts w:hint="eastAsia" w:ascii="仿宋" w:hAnsi="仿宋" w:eastAsia="仿宋"/>
          <w:sz w:val="32"/>
          <w:szCs w:val="32"/>
        </w:rPr>
        <w:t>赛承办方确保所有相关人员有一个安全和健康的环境，不会出于任何理由危害任何相关人员的健康或安全。所有相关人员都要遵守我国相关的健康和安全法规，以及适用于本项技能的特殊健康和安全法规。所有相关人员都有责任及时报告任何安全违法行为或事件,或安全顾虑。有关赛场安全要求：</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 赛场用电无安全隐患；</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 安全出口、疏散通道保证畅通，安全疏散指示标志、应急照明完好无损,</w:t>
      </w:r>
      <w:r>
        <w:rPr>
          <w:rFonts w:hint="eastAsia" w:ascii="仿宋" w:hAnsi="仿宋" w:eastAsia="仿宋"/>
          <w:sz w:val="32"/>
          <w:szCs w:val="32"/>
          <w:lang w:eastAsia="zh-CN"/>
        </w:rPr>
        <w:t>比</w:t>
      </w:r>
      <w:r>
        <w:rPr>
          <w:rFonts w:hint="eastAsia" w:ascii="仿宋" w:hAnsi="仿宋" w:eastAsia="仿宋"/>
          <w:sz w:val="32"/>
          <w:szCs w:val="32"/>
        </w:rPr>
        <w:t>赛场地安全疏散通道禁止被占用；</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 消防设施、器材和消防安全标志全都在位且功能完整；</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 消防安全重点部位人员正常在岗工作；</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 配备急救人员与设施；</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 赛场环境中存在人员密集的区域，除了设置齐全的指示标志外，须增加引导人员，并开辟备用通道。大赛期间，赛项承办单位须在赛场管理的关键岗位，增加力量，建立安全管理日志。</w:t>
      </w:r>
    </w:p>
    <w:p>
      <w:pPr>
        <w:pStyle w:val="3"/>
        <w:spacing w:beforeLines="0" w:afterLines="0" w:line="540" w:lineRule="exact"/>
        <w:ind w:firstLine="643" w:firstLineChars="200"/>
      </w:pPr>
      <w:bookmarkStart w:id="26" w:name="_Toc4160"/>
      <w:r>
        <w:rPr>
          <w:rFonts w:hint="eastAsia"/>
        </w:rPr>
        <w:t>六、赛事绿色环保</w:t>
      </w:r>
      <w:bookmarkEnd w:id="26"/>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1.赛场严格遵守国家环境保护相关法规；</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rPr>
        <w:t>2.赛场所有废弃物应有效分类并处理，尽可能地回收利用。</w:t>
      </w:r>
    </w:p>
    <w:p>
      <w:pPr>
        <w:spacing w:beforeLines="0" w:afterLines="0" w:line="540" w:lineRule="exact"/>
        <w:ind w:firstLine="640" w:firstLineChars="200"/>
        <w:rPr>
          <w:rFonts w:ascii="仿宋" w:hAnsi="仿宋" w:eastAsia="仿宋"/>
          <w:sz w:val="32"/>
          <w:szCs w:val="32"/>
        </w:rPr>
      </w:pPr>
      <w:r>
        <w:rPr>
          <w:rFonts w:hint="eastAsia" w:ascii="仿宋" w:hAnsi="仿宋" w:eastAsia="仿宋"/>
          <w:sz w:val="32"/>
          <w:szCs w:val="32"/>
          <w:lang w:eastAsia="zh-CN"/>
        </w:rPr>
        <w:t>比</w:t>
      </w:r>
      <w:r>
        <w:rPr>
          <w:rFonts w:hint="eastAsia" w:ascii="仿宋" w:hAnsi="仿宋" w:eastAsia="仿宋"/>
          <w:sz w:val="32"/>
          <w:szCs w:val="32"/>
        </w:rPr>
        <w:t>赛有关内容如有调整，另行通知。</w:t>
      </w:r>
    </w:p>
    <w:sectPr>
      <w:footerReference r:id="rId4" w:type="first"/>
      <w:footerReference r:id="rId3" w:type="default"/>
      <w:pgSz w:w="11906" w:h="16838"/>
      <w:pgMar w:top="1440" w:right="1800" w:bottom="1440" w:left="180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roma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77746820"/>
    </w:sdtPr>
    <w:sdtContent>
      <w:p>
        <w:pPr>
          <w:pStyle w:val="7"/>
          <w:jc w:val="center"/>
        </w:pPr>
        <w:r>
          <w:fldChar w:fldCharType="begin"/>
        </w:r>
        <w:r>
          <w:instrText xml:space="preserve">PAGE   \* MERGEFORMAT</w:instrText>
        </w:r>
        <w:r>
          <w:fldChar w:fldCharType="separate"/>
        </w:r>
        <w:r>
          <w:rPr>
            <w:lang w:val="zh-CN"/>
          </w:rPr>
          <w:t>2</w:t>
        </w:r>
        <w:r>
          <w:fldChar w:fldCharType="end"/>
        </w:r>
      </w:p>
    </w:sdtContent>
  </w:sdt>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0DA6D1"/>
    <w:multiLevelType w:val="singleLevel"/>
    <w:tmpl w:val="1B0DA6D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revisionView w:markup="0"/>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RjNTI2ZDI5Njk4OTQzNmRmN2NkNjIzN2VmZGI2NGMifQ=="/>
  </w:docVars>
  <w:rsids>
    <w:rsidRoot w:val="00F177BA"/>
    <w:rsid w:val="000029B1"/>
    <w:rsid w:val="000761AA"/>
    <w:rsid w:val="00076B25"/>
    <w:rsid w:val="00077CFB"/>
    <w:rsid w:val="000A50F8"/>
    <w:rsid w:val="0011272E"/>
    <w:rsid w:val="001276AE"/>
    <w:rsid w:val="00144C11"/>
    <w:rsid w:val="00147E92"/>
    <w:rsid w:val="00151045"/>
    <w:rsid w:val="00162047"/>
    <w:rsid w:val="001A6BB2"/>
    <w:rsid w:val="001B28B6"/>
    <w:rsid w:val="00220A8D"/>
    <w:rsid w:val="00252778"/>
    <w:rsid w:val="0025318A"/>
    <w:rsid w:val="002728DE"/>
    <w:rsid w:val="00274E47"/>
    <w:rsid w:val="0028370A"/>
    <w:rsid w:val="002877DE"/>
    <w:rsid w:val="002A19D5"/>
    <w:rsid w:val="00335327"/>
    <w:rsid w:val="00380BFC"/>
    <w:rsid w:val="004462EF"/>
    <w:rsid w:val="00447255"/>
    <w:rsid w:val="00456942"/>
    <w:rsid w:val="004D6881"/>
    <w:rsid w:val="004E568C"/>
    <w:rsid w:val="005175E0"/>
    <w:rsid w:val="005748A5"/>
    <w:rsid w:val="005857B8"/>
    <w:rsid w:val="005A1201"/>
    <w:rsid w:val="005A45F0"/>
    <w:rsid w:val="005B1DBC"/>
    <w:rsid w:val="005C666F"/>
    <w:rsid w:val="00604CAF"/>
    <w:rsid w:val="00642B2C"/>
    <w:rsid w:val="0066515C"/>
    <w:rsid w:val="00690BC8"/>
    <w:rsid w:val="006A0043"/>
    <w:rsid w:val="006C39A5"/>
    <w:rsid w:val="00702A4E"/>
    <w:rsid w:val="00707DE9"/>
    <w:rsid w:val="007305D4"/>
    <w:rsid w:val="0074257B"/>
    <w:rsid w:val="007756AC"/>
    <w:rsid w:val="007B1C4C"/>
    <w:rsid w:val="007C2F37"/>
    <w:rsid w:val="00805A0C"/>
    <w:rsid w:val="0081578B"/>
    <w:rsid w:val="008902D7"/>
    <w:rsid w:val="008B251F"/>
    <w:rsid w:val="008C6014"/>
    <w:rsid w:val="0096328A"/>
    <w:rsid w:val="00966CE6"/>
    <w:rsid w:val="00984CC8"/>
    <w:rsid w:val="009E3F27"/>
    <w:rsid w:val="009E4DBB"/>
    <w:rsid w:val="00A33E82"/>
    <w:rsid w:val="00A35425"/>
    <w:rsid w:val="00AE1235"/>
    <w:rsid w:val="00AF4094"/>
    <w:rsid w:val="00B227F0"/>
    <w:rsid w:val="00B27B89"/>
    <w:rsid w:val="00B41C99"/>
    <w:rsid w:val="00B61E23"/>
    <w:rsid w:val="00B83787"/>
    <w:rsid w:val="00BC3409"/>
    <w:rsid w:val="00BE760B"/>
    <w:rsid w:val="00C3412D"/>
    <w:rsid w:val="00C35FEC"/>
    <w:rsid w:val="00C80BCF"/>
    <w:rsid w:val="00CD09D1"/>
    <w:rsid w:val="00CD6821"/>
    <w:rsid w:val="00CF1C3D"/>
    <w:rsid w:val="00D35160"/>
    <w:rsid w:val="00D910BC"/>
    <w:rsid w:val="00DC7EEF"/>
    <w:rsid w:val="00E364C3"/>
    <w:rsid w:val="00E72780"/>
    <w:rsid w:val="00E86009"/>
    <w:rsid w:val="00E95954"/>
    <w:rsid w:val="00EB6157"/>
    <w:rsid w:val="00EE0750"/>
    <w:rsid w:val="00EF1606"/>
    <w:rsid w:val="00EF2592"/>
    <w:rsid w:val="00F041CF"/>
    <w:rsid w:val="00F177BA"/>
    <w:rsid w:val="01011224"/>
    <w:rsid w:val="016937BE"/>
    <w:rsid w:val="01CA2566"/>
    <w:rsid w:val="02F3669F"/>
    <w:rsid w:val="039A118A"/>
    <w:rsid w:val="039D5FB6"/>
    <w:rsid w:val="060A34E0"/>
    <w:rsid w:val="062870FF"/>
    <w:rsid w:val="066D5199"/>
    <w:rsid w:val="08FC454D"/>
    <w:rsid w:val="09095B15"/>
    <w:rsid w:val="0BF52783"/>
    <w:rsid w:val="0D571022"/>
    <w:rsid w:val="0DE915CE"/>
    <w:rsid w:val="0E4F4C7A"/>
    <w:rsid w:val="0FCE59E1"/>
    <w:rsid w:val="0FF1578F"/>
    <w:rsid w:val="10A2729D"/>
    <w:rsid w:val="10B002FD"/>
    <w:rsid w:val="112F0C3F"/>
    <w:rsid w:val="13AF2701"/>
    <w:rsid w:val="14002375"/>
    <w:rsid w:val="146752C6"/>
    <w:rsid w:val="16DD1432"/>
    <w:rsid w:val="175C5744"/>
    <w:rsid w:val="18DF0C38"/>
    <w:rsid w:val="195220A4"/>
    <w:rsid w:val="1AF000F5"/>
    <w:rsid w:val="1B2FAC12"/>
    <w:rsid w:val="1D0D36AB"/>
    <w:rsid w:val="1E192491"/>
    <w:rsid w:val="1F4645D8"/>
    <w:rsid w:val="21C27E93"/>
    <w:rsid w:val="23134720"/>
    <w:rsid w:val="251B5103"/>
    <w:rsid w:val="272F0079"/>
    <w:rsid w:val="275B19A0"/>
    <w:rsid w:val="288E180A"/>
    <w:rsid w:val="29323E66"/>
    <w:rsid w:val="29686487"/>
    <w:rsid w:val="2C4E54F6"/>
    <w:rsid w:val="2DA5276A"/>
    <w:rsid w:val="2E6C5D16"/>
    <w:rsid w:val="2E9F3739"/>
    <w:rsid w:val="2F8B17BE"/>
    <w:rsid w:val="31B70731"/>
    <w:rsid w:val="327655B8"/>
    <w:rsid w:val="32DA5C01"/>
    <w:rsid w:val="34FC7CFD"/>
    <w:rsid w:val="35136F13"/>
    <w:rsid w:val="37383708"/>
    <w:rsid w:val="38A80783"/>
    <w:rsid w:val="3A0F22FB"/>
    <w:rsid w:val="3A5F7E54"/>
    <w:rsid w:val="3B126307"/>
    <w:rsid w:val="3B7F1CCA"/>
    <w:rsid w:val="3CE24BA0"/>
    <w:rsid w:val="3DB35E7B"/>
    <w:rsid w:val="3EEB35C1"/>
    <w:rsid w:val="40865CB4"/>
    <w:rsid w:val="40AA77F1"/>
    <w:rsid w:val="42171A93"/>
    <w:rsid w:val="421C2F11"/>
    <w:rsid w:val="426A1DB4"/>
    <w:rsid w:val="442F39F3"/>
    <w:rsid w:val="44FC74B4"/>
    <w:rsid w:val="454D7D6F"/>
    <w:rsid w:val="45556D9C"/>
    <w:rsid w:val="455F7B5C"/>
    <w:rsid w:val="458B7F41"/>
    <w:rsid w:val="4671613C"/>
    <w:rsid w:val="46FC0B29"/>
    <w:rsid w:val="4CEB65E2"/>
    <w:rsid w:val="4DAA508D"/>
    <w:rsid w:val="4F492507"/>
    <w:rsid w:val="4FB01667"/>
    <w:rsid w:val="50B9662C"/>
    <w:rsid w:val="51D37569"/>
    <w:rsid w:val="51FB3F74"/>
    <w:rsid w:val="54C36F1F"/>
    <w:rsid w:val="58582DF3"/>
    <w:rsid w:val="59461221"/>
    <w:rsid w:val="596860C0"/>
    <w:rsid w:val="5A7F1A92"/>
    <w:rsid w:val="5EF27BD4"/>
    <w:rsid w:val="5EFF441B"/>
    <w:rsid w:val="5F4F7890"/>
    <w:rsid w:val="5FBFAD2D"/>
    <w:rsid w:val="5FDA4E5B"/>
    <w:rsid w:val="6082082A"/>
    <w:rsid w:val="60EE6715"/>
    <w:rsid w:val="63525E2A"/>
    <w:rsid w:val="63BB7B2D"/>
    <w:rsid w:val="63E67351"/>
    <w:rsid w:val="68BE4F84"/>
    <w:rsid w:val="6D902269"/>
    <w:rsid w:val="6F164D98"/>
    <w:rsid w:val="6F194A24"/>
    <w:rsid w:val="72367C59"/>
    <w:rsid w:val="72AB6BB1"/>
    <w:rsid w:val="74E032CD"/>
    <w:rsid w:val="765EA36F"/>
    <w:rsid w:val="76912263"/>
    <w:rsid w:val="783539A1"/>
    <w:rsid w:val="7A3FDF14"/>
    <w:rsid w:val="7ACB2E94"/>
    <w:rsid w:val="7B340DD6"/>
    <w:rsid w:val="7B7B799F"/>
    <w:rsid w:val="7BEE68E0"/>
    <w:rsid w:val="7E2F3868"/>
    <w:rsid w:val="B7E73690"/>
    <w:rsid w:val="BBB7694D"/>
    <w:rsid w:val="FB7BA15B"/>
    <w:rsid w:val="FEFC5EEB"/>
    <w:rsid w:val="FFBFEA62"/>
    <w:rsid w:val="FFF5B0D2"/>
    <w:rsid w:val="FFFB3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line="360" w:lineRule="auto"/>
      <w:jc w:val="left"/>
      <w:outlineLvl w:val="0"/>
    </w:pPr>
    <w:rPr>
      <w:rFonts w:eastAsia="仿宋"/>
      <w:b/>
      <w:kern w:val="0"/>
      <w:sz w:val="32"/>
      <w:szCs w:val="24"/>
    </w:rPr>
  </w:style>
  <w:style w:type="paragraph" w:styleId="4">
    <w:name w:val="heading 2"/>
    <w:basedOn w:val="1"/>
    <w:next w:val="1"/>
    <w:link w:val="20"/>
    <w:unhideWhenUsed/>
    <w:qFormat/>
    <w:uiPriority w:val="9"/>
    <w:pPr>
      <w:keepNext/>
      <w:keepLines/>
      <w:spacing w:line="360" w:lineRule="auto"/>
      <w:ind w:firstLine="640" w:firstLineChars="200"/>
      <w:jc w:val="left"/>
      <w:outlineLvl w:val="1"/>
    </w:pPr>
    <w:rPr>
      <w:rFonts w:eastAsia="仿宋" w:asciiTheme="majorHAnsi" w:hAnsiTheme="majorHAnsi" w:cstheme="majorBidi"/>
      <w:bCs/>
      <w:sz w:val="32"/>
      <w:szCs w:val="32"/>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pPr>
  </w:style>
  <w:style w:type="paragraph" w:styleId="5">
    <w:name w:val="Date"/>
    <w:basedOn w:val="1"/>
    <w:next w:val="1"/>
    <w:link w:val="17"/>
    <w:unhideWhenUsed/>
    <w:qFormat/>
    <w:uiPriority w:val="99"/>
    <w:pPr>
      <w:ind w:left="100" w:leftChars="2500"/>
    </w:pPr>
  </w:style>
  <w:style w:type="paragraph" w:styleId="6">
    <w:name w:val="Balloon Text"/>
    <w:basedOn w:val="1"/>
    <w:link w:val="18"/>
    <w:unhideWhenUsed/>
    <w:qFormat/>
    <w:uiPriority w:val="99"/>
    <w:rPr>
      <w:sz w:val="18"/>
      <w:szCs w:val="18"/>
    </w:r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style>
  <w:style w:type="paragraph" w:styleId="10">
    <w:name w:val="toc 2"/>
    <w:basedOn w:val="1"/>
    <w:next w:val="1"/>
    <w:unhideWhenUsed/>
    <w:qFormat/>
    <w:uiPriority w:val="39"/>
    <w:pPr>
      <w:ind w:left="420" w:leftChars="200"/>
    </w:p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qFormat/>
    <w:uiPriority w:val="99"/>
    <w:rPr>
      <w:color w:val="0000FF" w:themeColor="hyperlink"/>
      <w:u w:val="single"/>
      <w14:textFill>
        <w14:solidFill>
          <w14:schemeClr w14:val="hlink"/>
        </w14:solidFill>
      </w14:textFill>
    </w:rPr>
  </w:style>
  <w:style w:type="character" w:customStyle="1" w:styleId="15">
    <w:name w:val="页眉 字符"/>
    <w:basedOn w:val="13"/>
    <w:link w:val="8"/>
    <w:qFormat/>
    <w:uiPriority w:val="99"/>
    <w:rPr>
      <w:sz w:val="18"/>
      <w:szCs w:val="18"/>
    </w:rPr>
  </w:style>
  <w:style w:type="character" w:customStyle="1" w:styleId="16">
    <w:name w:val="页脚 字符"/>
    <w:basedOn w:val="13"/>
    <w:link w:val="7"/>
    <w:qFormat/>
    <w:uiPriority w:val="99"/>
    <w:rPr>
      <w:sz w:val="18"/>
      <w:szCs w:val="18"/>
    </w:rPr>
  </w:style>
  <w:style w:type="character" w:customStyle="1" w:styleId="17">
    <w:name w:val="日期 字符"/>
    <w:basedOn w:val="13"/>
    <w:link w:val="5"/>
    <w:semiHidden/>
    <w:qFormat/>
    <w:uiPriority w:val="99"/>
  </w:style>
  <w:style w:type="character" w:customStyle="1" w:styleId="18">
    <w:name w:val="批注框文本 字符"/>
    <w:basedOn w:val="13"/>
    <w:link w:val="6"/>
    <w:semiHidden/>
    <w:qFormat/>
    <w:uiPriority w:val="99"/>
    <w:rPr>
      <w:sz w:val="18"/>
      <w:szCs w:val="18"/>
    </w:rPr>
  </w:style>
  <w:style w:type="paragraph" w:customStyle="1" w:styleId="19">
    <w:name w:val="List Paragraph"/>
    <w:basedOn w:val="1"/>
    <w:qFormat/>
    <w:uiPriority w:val="99"/>
    <w:pPr>
      <w:ind w:firstLine="420" w:firstLineChars="200"/>
    </w:pPr>
  </w:style>
  <w:style w:type="character" w:customStyle="1" w:styleId="20">
    <w:name w:val="标题 2 字符"/>
    <w:basedOn w:val="13"/>
    <w:link w:val="4"/>
    <w:qFormat/>
    <w:uiPriority w:val="9"/>
    <w:rPr>
      <w:rFonts w:eastAsia="仿宋" w:asciiTheme="majorHAnsi" w:hAnsiTheme="majorHAnsi" w:cstheme="majorBidi"/>
      <w:bCs/>
      <w:kern w:val="2"/>
      <w:sz w:val="32"/>
      <w:szCs w:val="32"/>
    </w:rPr>
  </w:style>
  <w:style w:type="paragraph" w:customStyle="1" w:styleId="21">
    <w:name w:val="TOC 标题1"/>
    <w:basedOn w:val="3"/>
    <w:next w:val="1"/>
    <w:unhideWhenUsed/>
    <w:qFormat/>
    <w:uiPriority w:val="39"/>
    <w:pPr>
      <w:widowControl/>
      <w:spacing w:before="240" w:line="259" w:lineRule="auto"/>
      <w:outlineLvl w:val="9"/>
    </w:pPr>
    <w:rPr>
      <w:rFonts w:asciiTheme="majorHAnsi" w:hAnsiTheme="majorHAnsi" w:eastAsiaTheme="majorEastAsia" w:cstheme="majorBidi"/>
      <w:b w:val="0"/>
      <w:color w:val="376092" w:themeColor="accent1" w:themeShade="BF"/>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25</Pages>
  <Words>1512</Words>
  <Characters>8622</Characters>
  <Lines>71</Lines>
  <Paragraphs>20</Paragraphs>
  <TotalTime>0</TotalTime>
  <ScaleCrop>false</ScaleCrop>
  <LinksUpToDate>false</LinksUpToDate>
  <CharactersWithSpaces>10114</CharactersWithSpaces>
  <Application>WPS Office_11.8.2.11473_F1E327BC-269C-435d-A152-05C5408002CA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2022-07-24T01:00:00Z</dcterms:created>
  <dc:creator>Houdun Zeng</dc:creator>
  <cp:lastModifiedBy>YJ</cp:lastModifiedBy>
  <cp:lastPrinted>2023-11-20T07:33:00Z</cp:lastPrinted>
  <dcterms:modified xsi:type="dcterms:W3CDTF">2023-11-21T08:34:51Z</dcterms:modified>
  <dc:title>附件4</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2052-11.8.2.11473</vt:lpwstr>
  </property>
  <property fmtid="{D5CDD505-2E9C-101B-9397-08002B2CF9AE}" pid="3" name="ICV">
    <vt:lpwstr>0D56562C6F5F4BCB8067015F21903D02_13</vt:lpwstr>
  </property>
</Properties>
</file>