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仿宋_GB2312"/>
          <w:sz w:val="32"/>
          <w:szCs w:val="32"/>
        </w:rPr>
      </w:pPr>
      <w:r>
        <w:rPr>
          <w:rFonts w:hint="eastAsia" w:ascii="仿宋_GB2312" w:eastAsia="仿宋_GB2312"/>
          <w:sz w:val="32"/>
          <w:szCs w:val="32"/>
        </w:rPr>
        <w:t>附件2：</w:t>
      </w:r>
    </w:p>
    <w:p>
      <w:pPr>
        <w:widowControl/>
        <w:ind w:firstLine="640" w:firstLineChars="200"/>
        <w:jc w:val="left"/>
        <w:rPr>
          <w:rFonts w:hint="eastAsia" w:ascii="黑体" w:hAnsi="黑体" w:eastAsia="黑体" w:cs="黑体"/>
          <w:kern w:val="0"/>
          <w:sz w:val="32"/>
          <w:szCs w:val="32"/>
        </w:rPr>
      </w:pPr>
    </w:p>
    <w:p>
      <w:pPr>
        <w:jc w:val="center"/>
        <w:rPr>
          <w:rFonts w:hint="eastAsia" w:ascii="方正小标宋_GBK" w:hAnsi="宋体" w:eastAsia="方正小标宋_GBK" w:cs="Times New Roman"/>
          <w:sz w:val="36"/>
          <w:szCs w:val="36"/>
        </w:rPr>
      </w:pPr>
      <w:r>
        <w:rPr>
          <w:rFonts w:hint="eastAsia" w:ascii="方正小标宋_GBK" w:hAnsi="宋体" w:eastAsia="方正小标宋_GBK" w:cs="Times New Roman"/>
          <w:sz w:val="36"/>
          <w:szCs w:val="36"/>
        </w:rPr>
        <w:t>技术出口事项申请申报指南</w:t>
      </w:r>
    </w:p>
    <w:p>
      <w:pPr>
        <w:widowControl/>
        <w:ind w:firstLine="640" w:firstLineChars="200"/>
        <w:jc w:val="left"/>
        <w:rPr>
          <w:rFonts w:hint="eastAsia" w:ascii="黑体" w:hAnsi="黑体" w:eastAsia="黑体" w:cs="黑体"/>
          <w:kern w:val="0"/>
          <w:sz w:val="32"/>
          <w:szCs w:val="32"/>
        </w:rPr>
      </w:pPr>
    </w:p>
    <w:p>
      <w:pPr>
        <w:widowControl/>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一、申请条件</w:t>
      </w:r>
    </w:p>
    <w:p>
      <w:pPr>
        <w:ind w:firstLine="645"/>
        <w:rPr>
          <w:rFonts w:ascii="仿宋_GB2312" w:hAnsi="Calibri" w:eastAsia="仿宋_GB2312" w:cs="Times New Roman"/>
          <w:sz w:val="32"/>
          <w:szCs w:val="32"/>
        </w:rPr>
      </w:pPr>
      <w:r>
        <w:rPr>
          <w:rFonts w:hint="eastAsia" w:ascii="仿宋_GB2312" w:hAnsi="Calibri" w:eastAsia="仿宋_GB2312" w:cs="Times New Roman"/>
          <w:sz w:val="32"/>
          <w:szCs w:val="32"/>
        </w:rPr>
        <w:t>申请企业、单位应当符合《财政部、商务部关于&lt;外经贸发展专项资金办法&gt;的通知》（财企〔2014〕36号）第十一条所规定的基本条件及本通知的有关要求，同时还应满足以下条件：</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1.申请单位在我市依法登记注册，具有独立法人资格；</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2.根据《中</w:t>
      </w:r>
      <w:r>
        <w:rPr>
          <w:rFonts w:hint="eastAsia" w:ascii="仿宋_GB2312" w:eastAsia="仿宋_GB2312"/>
          <w:kern w:val="0"/>
          <w:sz w:val="32"/>
          <w:szCs w:val="32"/>
          <w:lang w:eastAsia="zh-CN"/>
        </w:rPr>
        <w:t>华</w:t>
      </w:r>
      <w:bookmarkStart w:id="0" w:name="_GoBack"/>
      <w:bookmarkEnd w:id="0"/>
      <w:r>
        <w:rPr>
          <w:rFonts w:hint="eastAsia" w:ascii="仿宋_GB2312" w:eastAsia="仿宋_GB2312"/>
          <w:kern w:val="0"/>
          <w:sz w:val="32"/>
          <w:szCs w:val="32"/>
        </w:rPr>
        <w:t>人民共和国技术进出口管理条例》（国务院令第331号），已在商务部“服务贸易综合监管服务平台（技术贸易管理信息系统）”中登记2017年度实际出口额；</w:t>
      </w:r>
    </w:p>
    <w:p>
      <w:pPr>
        <w:widowControl/>
        <w:spacing w:line="360" w:lineRule="auto"/>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3.出口的技术应当在2017年1月1日至2017年12月31日期间取得银行出具的收汇凭证，且企业的技术出口收汇额在50万美元以上（含50万美元）。</w:t>
      </w:r>
    </w:p>
    <w:p>
      <w:pPr>
        <w:widowControl/>
        <w:spacing w:line="360" w:lineRule="auto"/>
        <w:ind w:firstLine="640" w:firstLineChars="200"/>
        <w:jc w:val="left"/>
        <w:rPr>
          <w:rFonts w:ascii="仿宋_GB2312" w:eastAsia="仿宋_GB2312"/>
          <w:kern w:val="0"/>
          <w:sz w:val="32"/>
          <w:szCs w:val="32"/>
        </w:rPr>
      </w:pPr>
      <w:r>
        <w:rPr>
          <w:rFonts w:hint="eastAsia" w:ascii="仿宋_GB2312" w:eastAsia="仿宋_GB2312"/>
          <w:kern w:val="0"/>
          <w:sz w:val="32"/>
          <w:szCs w:val="32"/>
        </w:rPr>
        <w:t>4.当年已获得相同性质的其他专项资金支持的项目不得申报。</w:t>
      </w: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二、支持标准和方式</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对企业在2017年1月1日至12月31日期间取得收汇凭证的技术出口业务，以技术出口的收汇金额作为计算贴息的本金，按照不超过中国人民银行公布的2017年最后一期1年期人民币贷款基准利率给予贴息支持。对同一企业的贴息总额最高不超过</w:t>
      </w:r>
      <w:r>
        <w:rPr>
          <w:rFonts w:hint="eastAsia" w:ascii="仿宋_GB2312" w:eastAsia="仿宋_GB2312"/>
          <w:kern w:val="0"/>
          <w:sz w:val="32"/>
          <w:szCs w:val="32"/>
          <w:lang w:val="en-US" w:eastAsia="zh-CN"/>
        </w:rPr>
        <w:t>50</w:t>
      </w:r>
      <w:r>
        <w:rPr>
          <w:rFonts w:hint="eastAsia" w:ascii="仿宋_GB2312" w:eastAsia="仿宋_GB2312"/>
          <w:kern w:val="0"/>
          <w:sz w:val="32"/>
          <w:szCs w:val="32"/>
        </w:rPr>
        <w:t>万元人民币。服务外包企业开展的技术出口业务适用于以上技术出口贴息政策。</w:t>
      </w: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三、申报材料</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申报项目所需提供材料，应统一用A4纸打印或复印并加盖单位公章，严格按顺序装订成册，原件为外文的须翻译成中文。申报材料总列表如下：</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1.封面（附件2-1）；</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2.申报材料目录（标明各项材料页码范围）；</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3.</w:t>
      </w:r>
      <w:r>
        <w:rPr>
          <w:rFonts w:hint="eastAsia" w:ascii="仿宋_GB2312" w:eastAsia="仿宋_GB2312"/>
          <w:sz w:val="32"/>
          <w:szCs w:val="32"/>
        </w:rPr>
        <w:t xml:space="preserve"> </w:t>
      </w:r>
      <w:r>
        <w:rPr>
          <w:rFonts w:hint="eastAsia" w:ascii="仿宋_GB2312" w:hAnsi="Calibri" w:eastAsia="仿宋_GB2312" w:cs="Times New Roman"/>
          <w:sz w:val="32"/>
          <w:szCs w:val="32"/>
        </w:rPr>
        <w:t>法定代表人签字的贴息资金申请文件，内容包括：企业基本情况、出口技术概要、本企业近五年有无违法违规行为、是否拖欠政府性资金、同一项目是否已申请或享受其他财政资助等，以及</w:t>
      </w:r>
      <w:r>
        <w:rPr>
          <w:rFonts w:hint="eastAsia" w:ascii="仿宋_GB2312" w:eastAsia="仿宋_GB2312"/>
          <w:kern w:val="0"/>
          <w:sz w:val="32"/>
          <w:szCs w:val="32"/>
        </w:rPr>
        <w:t>《2018年企业贴息资金申报说明》（附件2-2）；</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4.</w:t>
      </w:r>
      <w:r>
        <w:rPr>
          <w:rFonts w:ascii="仿宋_GB2312" w:eastAsia="仿宋_GB2312"/>
          <w:kern w:val="0"/>
          <w:sz w:val="32"/>
          <w:szCs w:val="32"/>
        </w:rPr>
        <w:t>《</w:t>
      </w:r>
      <w:r>
        <w:rPr>
          <w:rFonts w:hint="eastAsia" w:ascii="仿宋_GB2312" w:eastAsia="仿宋_GB2312"/>
          <w:kern w:val="0"/>
          <w:sz w:val="32"/>
          <w:szCs w:val="32"/>
        </w:rPr>
        <w:t>2018年企业技术出口贴息申请表</w:t>
      </w:r>
      <w:r>
        <w:rPr>
          <w:rFonts w:ascii="仿宋_GB2312" w:eastAsia="仿宋_GB2312"/>
          <w:kern w:val="0"/>
          <w:sz w:val="32"/>
          <w:szCs w:val="32"/>
        </w:rPr>
        <w:t>》</w:t>
      </w:r>
      <w:r>
        <w:rPr>
          <w:rFonts w:hint="eastAsia" w:ascii="仿宋_GB2312" w:eastAsia="仿宋_GB2312"/>
          <w:kern w:val="0"/>
          <w:sz w:val="32"/>
          <w:szCs w:val="32"/>
        </w:rPr>
        <w:t>（附件2-3）及其电子数据（excel格式）；</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5.企业营业执照复印件、</w:t>
      </w:r>
      <w:r>
        <w:rPr>
          <w:rFonts w:ascii="仿宋_GB2312" w:eastAsia="仿宋_GB2312"/>
          <w:kern w:val="0"/>
          <w:sz w:val="32"/>
          <w:szCs w:val="32"/>
        </w:rPr>
        <w:t>税务登记证复印件、组织机构代码证复印件</w:t>
      </w:r>
      <w:r>
        <w:rPr>
          <w:rFonts w:hint="eastAsia" w:ascii="仿宋_GB2312" w:eastAsia="仿宋_GB2312"/>
          <w:kern w:val="0"/>
          <w:sz w:val="32"/>
          <w:szCs w:val="32"/>
        </w:rPr>
        <w:t>或三证合一的营业执照；</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6.技术出口合同或与技术出口相关的软件及相关信息服务出口合同；</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7.技术出口合同登记证书和技术出口合同数据表或软件出口合同登记证书；</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8.银行出具的收汇凭证（收汇凭证以非美元作为计价币种的，应将出口额折算成美元，折算率使用国家外汇管理局公布的2017年第12期《各种货币对美元折算率表》汇率）；</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9.涉外收入申报单；</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10.涉及专利权转让的单位需提供著录项目变更手续合格通知书；</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11.</w:t>
      </w:r>
      <w:r>
        <w:rPr>
          <w:rFonts w:hint="eastAsia" w:ascii="仿宋_GB2312" w:eastAsia="仿宋_GB2312"/>
          <w:sz w:val="32"/>
          <w:szCs w:val="32"/>
        </w:rPr>
        <w:t xml:space="preserve"> </w:t>
      </w:r>
      <w:r>
        <w:rPr>
          <w:rFonts w:hint="eastAsia" w:ascii="仿宋_GB2312" w:hAnsi="Calibri" w:eastAsia="仿宋_GB2312" w:cs="Times New Roman"/>
          <w:sz w:val="32"/>
          <w:szCs w:val="32"/>
        </w:rPr>
        <w:t>经会计师事务所审计的企业201</w:t>
      </w:r>
      <w:r>
        <w:rPr>
          <w:rFonts w:hint="eastAsia" w:ascii="仿宋_GB2312" w:eastAsia="仿宋_GB2312"/>
          <w:sz w:val="32"/>
          <w:szCs w:val="32"/>
        </w:rPr>
        <w:t>7</w:t>
      </w:r>
      <w:r>
        <w:rPr>
          <w:rFonts w:hint="eastAsia" w:ascii="仿宋_GB2312" w:hAnsi="Calibri" w:eastAsia="仿宋_GB2312" w:cs="Times New Roman"/>
          <w:sz w:val="32"/>
          <w:szCs w:val="32"/>
        </w:rPr>
        <w:t>年度财务会计报告</w:t>
      </w:r>
      <w:r>
        <w:rPr>
          <w:rFonts w:hint="eastAsia" w:ascii="仿宋_GB2312" w:eastAsia="仿宋_GB2312"/>
          <w:kern w:val="0"/>
          <w:sz w:val="32"/>
          <w:szCs w:val="32"/>
        </w:rPr>
        <w:t>。</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以上材料均须加盖企业公章，5至11项可提供复印件。</w:t>
      </w:r>
    </w:p>
    <w:p>
      <w:pPr>
        <w:pStyle w:val="4"/>
        <w:spacing w:line="500" w:lineRule="exact"/>
        <w:rPr>
          <w:rFonts w:ascii="仿宋" w:hAnsi="仿宋" w:eastAsia="仿宋" w:cs="仿宋"/>
          <w:szCs w:val="32"/>
        </w:rPr>
      </w:pPr>
    </w:p>
    <w:p>
      <w:pPr>
        <w:pStyle w:val="4"/>
        <w:spacing w:line="500" w:lineRule="exact"/>
        <w:rPr>
          <w:rFonts w:ascii="仿宋" w:hAnsi="仿宋" w:eastAsia="仿宋" w:cs="仿宋"/>
          <w:szCs w:val="32"/>
        </w:rPr>
        <w:sectPr>
          <w:pgSz w:w="11906" w:h="16838"/>
          <w:pgMar w:top="1440" w:right="1800" w:bottom="1440" w:left="1800" w:header="851" w:footer="992" w:gutter="0"/>
          <w:cols w:space="720" w:num="1"/>
          <w:docGrid w:type="lines" w:linePitch="312" w:charSpace="0"/>
        </w:sectPr>
      </w:pPr>
    </w:p>
    <w:p>
      <w:pPr>
        <w:pStyle w:val="4"/>
        <w:spacing w:line="500" w:lineRule="exact"/>
        <w:rPr>
          <w:rFonts w:ascii="仿宋" w:hAnsi="仿宋" w:eastAsia="仿宋" w:cs="仿宋"/>
          <w:szCs w:val="32"/>
        </w:rPr>
      </w:pPr>
      <w:r>
        <w:rPr>
          <w:rFonts w:hint="eastAsia" w:ascii="仿宋" w:hAnsi="仿宋" w:eastAsia="仿宋" w:cs="仿宋"/>
          <w:szCs w:val="32"/>
        </w:rPr>
        <w:t>附件2-1</w:t>
      </w:r>
    </w:p>
    <w:p>
      <w:pPr>
        <w:pStyle w:val="4"/>
        <w:spacing w:line="500" w:lineRule="exact"/>
        <w:rPr>
          <w:rFonts w:hint="eastAsia" w:ascii="仿宋" w:hAnsi="仿宋" w:eastAsia="仿宋" w:cs="仿宋"/>
          <w:szCs w:val="32"/>
        </w:rPr>
      </w:pPr>
    </w:p>
    <w:p>
      <w:pPr>
        <w:pStyle w:val="4"/>
        <w:spacing w:line="500" w:lineRule="exact"/>
        <w:rPr>
          <w:rFonts w:hint="eastAsia" w:ascii="仿宋" w:hAnsi="仿宋" w:eastAsia="仿宋" w:cs="仿宋"/>
          <w:szCs w:val="32"/>
        </w:rPr>
      </w:pPr>
    </w:p>
    <w:p>
      <w:pPr>
        <w:pStyle w:val="4"/>
        <w:spacing w:line="500" w:lineRule="exact"/>
        <w:rPr>
          <w:rFonts w:ascii="仿宋" w:hAnsi="仿宋" w:eastAsia="仿宋" w:cs="仿宋"/>
          <w:szCs w:val="32"/>
        </w:rPr>
      </w:pPr>
    </w:p>
    <w:p>
      <w:pPr>
        <w:jc w:val="center"/>
        <w:rPr>
          <w:rFonts w:ascii="黑体" w:hAnsi="黑体" w:eastAsia="黑体" w:cs="黑体"/>
          <w:b/>
          <w:bCs/>
          <w:sz w:val="48"/>
          <w:szCs w:val="48"/>
        </w:rPr>
      </w:pPr>
      <w:r>
        <w:rPr>
          <w:rFonts w:hint="eastAsia" w:ascii="黑体" w:hAnsi="黑体" w:eastAsia="黑体" w:cs="黑体"/>
          <w:b/>
          <w:bCs/>
          <w:sz w:val="48"/>
          <w:szCs w:val="48"/>
        </w:rPr>
        <w:t>2018年福州市技术出口资金申报材料</w:t>
      </w:r>
    </w:p>
    <w:p>
      <w:pPr>
        <w:jc w:val="center"/>
        <w:rPr>
          <w:rFonts w:ascii="仿宋" w:hAnsi="仿宋" w:eastAsia="仿宋" w:cs="仿宋"/>
          <w:sz w:val="32"/>
          <w:szCs w:val="32"/>
        </w:rPr>
      </w:pPr>
      <w:r>
        <w:rPr>
          <w:rFonts w:hint="eastAsia" w:ascii="仿宋" w:hAnsi="仿宋" w:eastAsia="仿宋" w:cs="仿宋"/>
          <w:sz w:val="32"/>
          <w:szCs w:val="32"/>
        </w:rPr>
        <w:t>（黑体，小一，加粗）</w:t>
      </w:r>
    </w:p>
    <w:p>
      <w:pPr>
        <w:rPr>
          <w:rFonts w:ascii="仿宋" w:hAnsi="仿宋" w:eastAsia="仿宋" w:cs="仿宋"/>
          <w:sz w:val="32"/>
          <w:szCs w:val="32"/>
        </w:rPr>
      </w:pPr>
    </w:p>
    <w:p>
      <w:pPr>
        <w:rPr>
          <w:rFonts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ind w:firstLine="1260" w:firstLineChars="350"/>
        <w:jc w:val="left"/>
        <w:rPr>
          <w:rFonts w:hint="eastAsia" w:ascii="仿宋" w:hAnsi="仿宋" w:eastAsia="仿宋" w:cs="仿宋"/>
          <w:sz w:val="36"/>
          <w:szCs w:val="36"/>
        </w:rPr>
      </w:pPr>
    </w:p>
    <w:p>
      <w:pPr>
        <w:ind w:firstLine="1260" w:firstLineChars="350"/>
        <w:jc w:val="left"/>
        <w:rPr>
          <w:rFonts w:ascii="仿宋" w:hAnsi="仿宋" w:eastAsia="仿宋" w:cs="仿宋"/>
          <w:sz w:val="36"/>
          <w:szCs w:val="36"/>
        </w:rPr>
      </w:pPr>
      <w:r>
        <w:rPr>
          <w:rFonts w:hint="eastAsia" w:ascii="仿宋" w:hAnsi="仿宋" w:eastAsia="仿宋" w:cs="仿宋"/>
          <w:sz w:val="36"/>
          <w:szCs w:val="36"/>
        </w:rPr>
        <w:t>编报单位：______________________</w:t>
      </w:r>
    </w:p>
    <w:p>
      <w:pPr>
        <w:ind w:firstLine="1260" w:firstLineChars="350"/>
        <w:jc w:val="left"/>
        <w:rPr>
          <w:rFonts w:ascii="仿宋" w:hAnsi="仿宋" w:eastAsia="仿宋" w:cs="仿宋"/>
          <w:sz w:val="36"/>
          <w:szCs w:val="36"/>
        </w:rPr>
      </w:pPr>
      <w:r>
        <w:rPr>
          <w:rFonts w:hint="eastAsia" w:ascii="仿宋" w:hAnsi="仿宋" w:eastAsia="仿宋" w:cs="仿宋"/>
          <w:sz w:val="36"/>
          <w:szCs w:val="36"/>
        </w:rPr>
        <w:t>联 系 人：______________________</w:t>
      </w:r>
    </w:p>
    <w:p>
      <w:pPr>
        <w:ind w:firstLine="1260" w:firstLineChars="350"/>
        <w:jc w:val="left"/>
        <w:rPr>
          <w:rFonts w:ascii="仿宋" w:hAnsi="仿宋" w:eastAsia="仿宋" w:cs="仿宋"/>
          <w:sz w:val="36"/>
          <w:szCs w:val="36"/>
        </w:rPr>
      </w:pPr>
      <w:r>
        <w:rPr>
          <w:rFonts w:hint="eastAsia" w:ascii="仿宋" w:hAnsi="仿宋" w:eastAsia="仿宋" w:cs="仿宋"/>
          <w:sz w:val="36"/>
          <w:szCs w:val="36"/>
        </w:rPr>
        <w:t>联系电话：______________________</w:t>
      </w:r>
    </w:p>
    <w:p>
      <w:pPr>
        <w:ind w:firstLine="1260" w:firstLineChars="350"/>
        <w:jc w:val="left"/>
        <w:rPr>
          <w:rFonts w:ascii="仿宋" w:hAnsi="仿宋" w:eastAsia="仿宋" w:cs="仿宋"/>
          <w:sz w:val="36"/>
          <w:szCs w:val="36"/>
        </w:rPr>
      </w:pPr>
      <w:r>
        <w:rPr>
          <w:rFonts w:hint="eastAsia" w:ascii="仿宋" w:hAnsi="仿宋" w:eastAsia="仿宋" w:cs="仿宋"/>
          <w:sz w:val="36"/>
          <w:szCs w:val="36"/>
        </w:rPr>
        <w:t>编报日期：    年     月    日</w:t>
      </w:r>
    </w:p>
    <w:p>
      <w:pPr>
        <w:jc w:val="center"/>
        <w:rPr>
          <w:rFonts w:ascii="仿宋" w:hAnsi="仿宋" w:eastAsia="仿宋" w:cs="仿宋"/>
          <w:sz w:val="32"/>
          <w:szCs w:val="32"/>
        </w:rPr>
      </w:pPr>
      <w:r>
        <w:rPr>
          <w:rFonts w:hint="eastAsia" w:ascii="仿宋" w:hAnsi="仿宋" w:eastAsia="仿宋" w:cs="仿宋"/>
          <w:sz w:val="32"/>
          <w:szCs w:val="32"/>
        </w:rPr>
        <w:t>（仿宋，小二）</w:t>
      </w:r>
    </w:p>
    <w:p>
      <w:pPr>
        <w:pStyle w:val="4"/>
        <w:spacing w:line="500" w:lineRule="exact"/>
        <w:rPr>
          <w:rFonts w:ascii="仿宋" w:hAnsi="仿宋" w:eastAsia="仿宋" w:cs="仿宋"/>
          <w:szCs w:val="32"/>
        </w:rPr>
      </w:pPr>
    </w:p>
    <w:p>
      <w:pPr>
        <w:pStyle w:val="4"/>
        <w:spacing w:line="500" w:lineRule="exact"/>
        <w:rPr>
          <w:rFonts w:ascii="仿宋" w:hAnsi="仿宋" w:eastAsia="仿宋" w:cs="仿宋"/>
          <w:szCs w:val="32"/>
        </w:rPr>
      </w:pPr>
    </w:p>
    <w:p>
      <w:pPr>
        <w:rPr>
          <w:rFonts w:ascii="仿宋_GB2312" w:hAnsi="Calibri" w:eastAsia="仿宋_GB2312" w:cs="Times New Roman"/>
          <w:sz w:val="32"/>
          <w:szCs w:val="32"/>
        </w:rPr>
      </w:pPr>
      <w:r>
        <w:rPr>
          <w:rFonts w:hint="eastAsia" w:ascii="仿宋_GB2312" w:hAnsi="Calibri" w:eastAsia="仿宋_GB2312" w:cs="Times New Roman"/>
          <w:sz w:val="32"/>
          <w:szCs w:val="32"/>
        </w:rPr>
        <w:t>附</w:t>
      </w:r>
      <w:r>
        <w:rPr>
          <w:rFonts w:hint="eastAsia" w:ascii="仿宋_GB2312" w:eastAsia="仿宋_GB2312"/>
          <w:sz w:val="32"/>
          <w:szCs w:val="32"/>
        </w:rPr>
        <w:t>件2-2</w:t>
      </w:r>
    </w:p>
    <w:p>
      <w:pPr>
        <w:jc w:val="center"/>
        <w:rPr>
          <w:rFonts w:ascii="宋体" w:hAnsi="宋体" w:eastAsia="宋体" w:cs="Times New Roman"/>
          <w:sz w:val="36"/>
          <w:szCs w:val="36"/>
        </w:rPr>
      </w:pPr>
      <w:r>
        <w:rPr>
          <w:rFonts w:hint="eastAsia" w:ascii="宋体" w:hAnsi="宋体" w:eastAsia="宋体" w:cs="Times New Roman"/>
          <w:sz w:val="36"/>
          <w:szCs w:val="36"/>
        </w:rPr>
        <w:t>2018年企业技术出口贴息申报说明</w:t>
      </w:r>
    </w:p>
    <w:p>
      <w:pPr>
        <w:jc w:val="center"/>
        <w:rPr>
          <w:rFonts w:ascii="楷体_GB2312" w:hAnsi="宋体" w:eastAsia="楷体_GB2312" w:cs="Times New Roman"/>
          <w:sz w:val="32"/>
          <w:szCs w:val="32"/>
        </w:rPr>
      </w:pPr>
      <w:r>
        <w:rPr>
          <w:rFonts w:hint="eastAsia" w:ascii="楷体_GB2312" w:hAnsi="宋体" w:eastAsia="楷体_GB2312" w:cs="Times New Roman"/>
          <w:sz w:val="32"/>
          <w:szCs w:val="32"/>
        </w:rPr>
        <w:t>（使用WORD 格式）</w:t>
      </w:r>
    </w:p>
    <w:tbl>
      <w:tblPr>
        <w:tblStyle w:val="3"/>
        <w:tblW w:w="9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9"/>
        <w:gridCol w:w="2130"/>
        <w:gridCol w:w="2131"/>
        <w:gridCol w:w="2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89"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申请企业名称</w:t>
            </w:r>
          </w:p>
        </w:tc>
        <w:tc>
          <w:tcPr>
            <w:tcW w:w="6767" w:type="dxa"/>
            <w:gridSpan w:val="3"/>
            <w:vAlign w:val="center"/>
          </w:tcPr>
          <w:p>
            <w:pPr>
              <w:adjustRightInd w:val="0"/>
              <w:snapToGrid w:val="0"/>
              <w:spacing w:line="240" w:lineRule="atLeast"/>
              <w:jc w:val="center"/>
              <w:rPr>
                <w:rFonts w:ascii="宋体" w:hAnsi="宋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89"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通讯地址</w:t>
            </w:r>
          </w:p>
        </w:tc>
        <w:tc>
          <w:tcPr>
            <w:tcW w:w="6767" w:type="dxa"/>
            <w:gridSpan w:val="3"/>
            <w:vAlign w:val="center"/>
          </w:tcPr>
          <w:p>
            <w:pPr>
              <w:adjustRightInd w:val="0"/>
              <w:snapToGrid w:val="0"/>
              <w:spacing w:line="240" w:lineRule="atLeast"/>
              <w:jc w:val="center"/>
              <w:rPr>
                <w:rFonts w:ascii="宋体" w:hAnsi="宋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89"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法人姓名</w:t>
            </w:r>
          </w:p>
        </w:tc>
        <w:tc>
          <w:tcPr>
            <w:tcW w:w="2130" w:type="dxa"/>
            <w:vAlign w:val="center"/>
          </w:tcPr>
          <w:p>
            <w:pPr>
              <w:adjustRightInd w:val="0"/>
              <w:snapToGrid w:val="0"/>
              <w:spacing w:line="240" w:lineRule="atLeast"/>
              <w:jc w:val="center"/>
              <w:rPr>
                <w:rFonts w:ascii="宋体" w:hAnsi="宋体" w:eastAsia="仿宋_GB2312" w:cs="Times New Roman"/>
                <w:sz w:val="24"/>
              </w:rPr>
            </w:pPr>
          </w:p>
        </w:tc>
        <w:tc>
          <w:tcPr>
            <w:tcW w:w="2131"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邮政编码</w:t>
            </w:r>
          </w:p>
        </w:tc>
        <w:tc>
          <w:tcPr>
            <w:tcW w:w="2506" w:type="dxa"/>
            <w:vAlign w:val="center"/>
          </w:tcPr>
          <w:p>
            <w:pPr>
              <w:adjustRightInd w:val="0"/>
              <w:snapToGrid w:val="0"/>
              <w:spacing w:line="240" w:lineRule="atLeast"/>
              <w:jc w:val="center"/>
              <w:rPr>
                <w:rFonts w:ascii="宋体" w:hAnsi="宋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89" w:type="dxa"/>
            <w:vAlign w:val="center"/>
          </w:tcPr>
          <w:p>
            <w:pPr>
              <w:adjustRightInd w:val="0"/>
              <w:snapToGrid w:val="0"/>
              <w:spacing w:line="240" w:lineRule="atLeast"/>
              <w:jc w:val="center"/>
              <w:rPr>
                <w:rFonts w:hint="eastAsia" w:ascii="宋体" w:hAnsi="宋体" w:eastAsia="仿宋_GB2312"/>
                <w:sz w:val="24"/>
              </w:rPr>
            </w:pPr>
            <w:r>
              <w:rPr>
                <w:rFonts w:hint="eastAsia" w:ascii="宋体" w:hAnsi="宋体" w:eastAsia="仿宋_GB2312" w:cs="Times New Roman"/>
                <w:sz w:val="24"/>
              </w:rPr>
              <w:t>企业注册地</w:t>
            </w:r>
          </w:p>
        </w:tc>
        <w:tc>
          <w:tcPr>
            <w:tcW w:w="2130" w:type="dxa"/>
            <w:vAlign w:val="center"/>
          </w:tcPr>
          <w:p>
            <w:pPr>
              <w:adjustRightInd w:val="0"/>
              <w:snapToGrid w:val="0"/>
              <w:spacing w:line="240" w:lineRule="atLeast"/>
              <w:jc w:val="center"/>
              <w:rPr>
                <w:rFonts w:ascii="宋体" w:hAnsi="宋体" w:eastAsia="仿宋_GB2312"/>
                <w:sz w:val="24"/>
              </w:rPr>
            </w:pPr>
          </w:p>
        </w:tc>
        <w:tc>
          <w:tcPr>
            <w:tcW w:w="2131" w:type="dxa"/>
            <w:vAlign w:val="center"/>
          </w:tcPr>
          <w:p>
            <w:pPr>
              <w:adjustRightInd w:val="0"/>
              <w:snapToGrid w:val="0"/>
              <w:spacing w:line="240" w:lineRule="atLeast"/>
              <w:jc w:val="center"/>
              <w:rPr>
                <w:rFonts w:hint="eastAsia" w:ascii="宋体" w:hAnsi="宋体" w:eastAsia="仿宋_GB2312"/>
                <w:sz w:val="24"/>
              </w:rPr>
            </w:pPr>
            <w:r>
              <w:rPr>
                <w:rFonts w:hint="eastAsia" w:ascii="宋体" w:hAnsi="宋体" w:eastAsia="仿宋_GB2312"/>
                <w:sz w:val="24"/>
              </w:rPr>
              <w:t>纳税所在地</w:t>
            </w:r>
          </w:p>
        </w:tc>
        <w:tc>
          <w:tcPr>
            <w:tcW w:w="2506" w:type="dxa"/>
            <w:vAlign w:val="center"/>
          </w:tcPr>
          <w:p>
            <w:pPr>
              <w:adjustRightInd w:val="0"/>
              <w:snapToGrid w:val="0"/>
              <w:spacing w:line="240" w:lineRule="atLeast"/>
              <w:ind w:firstLine="1080" w:firstLineChars="450"/>
              <w:rPr>
                <w:rFonts w:hint="eastAsia" w:ascii="宋体"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4" w:hRule="atLeast"/>
          <w:jc w:val="center"/>
        </w:trPr>
        <w:tc>
          <w:tcPr>
            <w:tcW w:w="9356" w:type="dxa"/>
            <w:gridSpan w:val="4"/>
            <w:vAlign w:val="center"/>
          </w:tcPr>
          <w:p>
            <w:pPr>
              <w:adjustRightInd w:val="0"/>
              <w:snapToGrid w:val="0"/>
              <w:spacing w:line="240" w:lineRule="atLeast"/>
              <w:rPr>
                <w:rFonts w:ascii="宋体" w:hAnsi="宋体" w:eastAsia="仿宋_GB2312" w:cs="Times New Roman"/>
                <w:sz w:val="24"/>
              </w:rPr>
            </w:pPr>
            <w:r>
              <w:rPr>
                <w:rFonts w:hint="eastAsia" w:ascii="宋体" w:hAnsi="宋体" w:eastAsia="仿宋_GB2312" w:cs="Times New Roman"/>
                <w:sz w:val="24"/>
              </w:rPr>
              <w:t>申请人郑重申明如下：</w:t>
            </w:r>
          </w:p>
          <w:p>
            <w:pPr>
              <w:adjustRightInd w:val="0"/>
              <w:snapToGrid w:val="0"/>
              <w:spacing w:line="240" w:lineRule="atLeast"/>
              <w:rPr>
                <w:rFonts w:ascii="宋体" w:hAnsi="宋体" w:eastAsia="仿宋_GB2312" w:cs="Times New Roman"/>
                <w:sz w:val="24"/>
              </w:rPr>
            </w:pPr>
            <w:r>
              <w:rPr>
                <w:rFonts w:hint="eastAsia" w:ascii="宋体" w:hAnsi="宋体" w:eastAsia="仿宋_GB2312" w:cs="Times New Roman"/>
                <w:sz w:val="24"/>
              </w:rPr>
              <w:t>1、申请人共上报申报文件资料     页；</w:t>
            </w:r>
          </w:p>
          <w:p>
            <w:pPr>
              <w:adjustRightInd w:val="0"/>
              <w:snapToGrid w:val="0"/>
              <w:spacing w:line="240" w:lineRule="atLeast"/>
              <w:rPr>
                <w:rFonts w:ascii="宋体" w:hAnsi="宋体" w:eastAsia="仿宋_GB2312" w:cs="Times New Roman"/>
                <w:sz w:val="24"/>
              </w:rPr>
            </w:pPr>
            <w:r>
              <w:rPr>
                <w:rFonts w:hint="eastAsia" w:ascii="宋体" w:hAnsi="宋体" w:eastAsia="仿宋_GB2312" w:cs="Times New Roman"/>
                <w:sz w:val="24"/>
              </w:rPr>
              <w:t>2、申请人依法注册，具有独立法人资格，并合法经营；</w:t>
            </w:r>
          </w:p>
          <w:p>
            <w:pPr>
              <w:adjustRightInd w:val="0"/>
              <w:snapToGrid w:val="0"/>
              <w:spacing w:line="240" w:lineRule="atLeast"/>
              <w:rPr>
                <w:rFonts w:ascii="宋体" w:hAnsi="宋体" w:eastAsia="仿宋_GB2312" w:cs="Times New Roman"/>
                <w:sz w:val="24"/>
              </w:rPr>
            </w:pPr>
            <w:r>
              <w:rPr>
                <w:rFonts w:hint="eastAsia" w:ascii="宋体" w:hAnsi="宋体" w:eastAsia="仿宋_GB2312" w:cs="Times New Roman"/>
                <w:sz w:val="24"/>
              </w:rPr>
              <w:t>3、申请人申报的所有文件、单证和资料是准确、真实、完整和有效的；</w:t>
            </w:r>
          </w:p>
          <w:p>
            <w:pPr>
              <w:adjustRightInd w:val="0"/>
              <w:snapToGrid w:val="0"/>
              <w:spacing w:line="240" w:lineRule="atLeast"/>
              <w:rPr>
                <w:rFonts w:ascii="宋体" w:hAnsi="宋体" w:eastAsia="仿宋_GB2312" w:cs="Times New Roman"/>
                <w:sz w:val="24"/>
              </w:rPr>
            </w:pPr>
            <w:r>
              <w:rPr>
                <w:rFonts w:hint="eastAsia" w:ascii="宋体" w:hAnsi="宋体" w:eastAsia="仿宋_GB2312" w:cs="Times New Roman"/>
                <w:sz w:val="24"/>
              </w:rPr>
              <w:t>4、申请人申报的所有复印件均与原件核对，完全一致；</w:t>
            </w:r>
          </w:p>
          <w:p>
            <w:pPr>
              <w:adjustRightInd w:val="0"/>
              <w:snapToGrid w:val="0"/>
              <w:spacing w:line="240" w:lineRule="atLeast"/>
              <w:rPr>
                <w:rFonts w:ascii="宋体" w:hAnsi="宋体" w:eastAsia="仿宋_GB2312" w:cs="Times New Roman"/>
                <w:sz w:val="24"/>
              </w:rPr>
            </w:pPr>
            <w:r>
              <w:rPr>
                <w:rFonts w:hint="eastAsia" w:ascii="宋体" w:hAnsi="宋体" w:eastAsia="仿宋_GB2312" w:cs="Times New Roman"/>
                <w:sz w:val="24"/>
              </w:rPr>
              <w:t>5、申请人承诺接受有关主管部门为审核本申请而进行的必要检查。</w:t>
            </w:r>
          </w:p>
          <w:p>
            <w:pPr>
              <w:adjustRightInd w:val="0"/>
              <w:snapToGrid w:val="0"/>
              <w:spacing w:line="240" w:lineRule="atLeast"/>
              <w:rPr>
                <w:rFonts w:ascii="宋体" w:hAnsi="宋体" w:eastAsia="仿宋_GB2312" w:cs="Times New Roman"/>
                <w:sz w:val="24"/>
              </w:rPr>
            </w:pPr>
          </w:p>
          <w:p>
            <w:pPr>
              <w:adjustRightInd w:val="0"/>
              <w:snapToGrid w:val="0"/>
              <w:spacing w:line="240" w:lineRule="atLeast"/>
              <w:rPr>
                <w:rFonts w:ascii="宋体" w:hAnsi="宋体" w:eastAsia="仿宋_GB2312" w:cs="Times New Roman"/>
                <w:sz w:val="24"/>
              </w:rPr>
            </w:pPr>
            <w:r>
              <w:rPr>
                <w:rFonts w:hint="eastAsia" w:ascii="宋体" w:hAnsi="宋体" w:eastAsia="仿宋_GB2312" w:cs="Times New Roman"/>
                <w:sz w:val="24"/>
              </w:rPr>
              <w:t>申请企业法定代表人或授权人：（签名）</w:t>
            </w:r>
          </w:p>
          <w:p>
            <w:pPr>
              <w:adjustRightInd w:val="0"/>
              <w:snapToGrid w:val="0"/>
              <w:spacing w:line="240" w:lineRule="atLeast"/>
              <w:rPr>
                <w:rFonts w:ascii="宋体" w:hAnsi="宋体" w:eastAsia="仿宋_GB2312" w:cs="Times New Roman"/>
                <w:sz w:val="24"/>
              </w:rPr>
            </w:pPr>
            <w:r>
              <w:rPr>
                <w:rFonts w:hint="eastAsia" w:ascii="宋体" w:hAnsi="宋体" w:eastAsia="仿宋_GB2312" w:cs="Times New Roman"/>
                <w:sz w:val="24"/>
              </w:rPr>
              <w:t>申请企业盖章：</w:t>
            </w:r>
          </w:p>
          <w:p>
            <w:pPr>
              <w:adjustRightInd w:val="0"/>
              <w:snapToGrid w:val="0"/>
              <w:spacing w:line="240" w:lineRule="atLeast"/>
              <w:rPr>
                <w:rFonts w:ascii="宋体" w:hAnsi="宋体" w:eastAsia="仿宋_GB2312" w:cs="Times New Roman"/>
                <w:sz w:val="24"/>
              </w:rPr>
            </w:pPr>
          </w:p>
          <w:p>
            <w:pPr>
              <w:adjustRightInd w:val="0"/>
              <w:snapToGrid w:val="0"/>
              <w:spacing w:line="240" w:lineRule="atLeast"/>
              <w:rPr>
                <w:rFonts w:ascii="宋体" w:hAnsi="宋体" w:eastAsia="仿宋_GB2312" w:cs="Times New Roman"/>
                <w:sz w:val="24"/>
              </w:rPr>
            </w:pPr>
          </w:p>
          <w:p>
            <w:pPr>
              <w:adjustRightInd w:val="0"/>
              <w:snapToGrid w:val="0"/>
              <w:spacing w:line="240" w:lineRule="atLeast"/>
              <w:rPr>
                <w:rFonts w:ascii="宋体" w:hAnsi="宋体" w:eastAsia="仿宋_GB2312" w:cs="Times New Roman"/>
                <w:sz w:val="24"/>
              </w:rPr>
            </w:pPr>
          </w:p>
          <w:p>
            <w:pPr>
              <w:jc w:val="right"/>
              <w:rPr>
                <w:rFonts w:ascii="楷体_GB2312" w:hAnsi="宋体" w:eastAsia="楷体_GB2312" w:cs="Times New Roman"/>
                <w:sz w:val="32"/>
                <w:szCs w:val="32"/>
              </w:rPr>
            </w:pPr>
            <w:r>
              <w:rPr>
                <w:rFonts w:hint="eastAsia" w:ascii="宋体" w:hAnsi="宋体" w:eastAsia="仿宋_GB2312" w:cs="Times New Roman"/>
                <w:sz w:val="24"/>
              </w:rPr>
              <w:t>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89"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银行账户账号</w:t>
            </w:r>
          </w:p>
        </w:tc>
        <w:tc>
          <w:tcPr>
            <w:tcW w:w="2130" w:type="dxa"/>
            <w:vAlign w:val="center"/>
          </w:tcPr>
          <w:p>
            <w:pPr>
              <w:adjustRightInd w:val="0"/>
              <w:snapToGrid w:val="0"/>
              <w:spacing w:line="240" w:lineRule="atLeast"/>
              <w:jc w:val="center"/>
              <w:rPr>
                <w:rFonts w:ascii="宋体" w:hAnsi="宋体" w:eastAsia="仿宋_GB2312" w:cs="Times New Roman"/>
                <w:sz w:val="24"/>
              </w:rPr>
            </w:pPr>
          </w:p>
        </w:tc>
        <w:tc>
          <w:tcPr>
            <w:tcW w:w="2131"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银行账户户名</w:t>
            </w:r>
          </w:p>
        </w:tc>
        <w:tc>
          <w:tcPr>
            <w:tcW w:w="2506" w:type="dxa"/>
            <w:vAlign w:val="center"/>
          </w:tcPr>
          <w:p>
            <w:pPr>
              <w:adjustRightInd w:val="0"/>
              <w:snapToGrid w:val="0"/>
              <w:spacing w:line="240" w:lineRule="atLeast"/>
              <w:jc w:val="center"/>
              <w:rPr>
                <w:rFonts w:ascii="宋体" w:hAnsi="宋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89"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开户银行名称</w:t>
            </w:r>
          </w:p>
        </w:tc>
        <w:tc>
          <w:tcPr>
            <w:tcW w:w="2130" w:type="dxa"/>
            <w:vAlign w:val="center"/>
          </w:tcPr>
          <w:p>
            <w:pPr>
              <w:adjustRightInd w:val="0"/>
              <w:snapToGrid w:val="0"/>
              <w:spacing w:line="240" w:lineRule="atLeast"/>
              <w:jc w:val="center"/>
              <w:rPr>
                <w:rFonts w:ascii="宋体" w:hAnsi="宋体" w:eastAsia="仿宋_GB2312" w:cs="Times New Roman"/>
                <w:sz w:val="24"/>
              </w:rPr>
            </w:pPr>
          </w:p>
        </w:tc>
        <w:tc>
          <w:tcPr>
            <w:tcW w:w="2131"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开户行地址</w:t>
            </w:r>
          </w:p>
        </w:tc>
        <w:tc>
          <w:tcPr>
            <w:tcW w:w="2506" w:type="dxa"/>
            <w:vAlign w:val="center"/>
          </w:tcPr>
          <w:p>
            <w:pPr>
              <w:adjustRightInd w:val="0"/>
              <w:snapToGrid w:val="0"/>
              <w:spacing w:line="240" w:lineRule="atLeast"/>
              <w:jc w:val="center"/>
              <w:rPr>
                <w:rFonts w:ascii="宋体" w:hAnsi="宋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89"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企业联系人</w:t>
            </w:r>
          </w:p>
        </w:tc>
        <w:tc>
          <w:tcPr>
            <w:tcW w:w="2130" w:type="dxa"/>
            <w:vAlign w:val="center"/>
          </w:tcPr>
          <w:p>
            <w:pPr>
              <w:adjustRightInd w:val="0"/>
              <w:snapToGrid w:val="0"/>
              <w:spacing w:line="240" w:lineRule="atLeast"/>
              <w:jc w:val="center"/>
              <w:rPr>
                <w:rFonts w:ascii="宋体" w:hAnsi="宋体" w:eastAsia="仿宋_GB2312" w:cs="Times New Roman"/>
                <w:sz w:val="24"/>
              </w:rPr>
            </w:pPr>
          </w:p>
        </w:tc>
        <w:tc>
          <w:tcPr>
            <w:tcW w:w="2131"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联系电话</w:t>
            </w:r>
          </w:p>
        </w:tc>
        <w:tc>
          <w:tcPr>
            <w:tcW w:w="2506" w:type="dxa"/>
            <w:vAlign w:val="center"/>
          </w:tcPr>
          <w:p>
            <w:pPr>
              <w:adjustRightInd w:val="0"/>
              <w:snapToGrid w:val="0"/>
              <w:spacing w:line="240" w:lineRule="atLeast"/>
              <w:jc w:val="center"/>
              <w:rPr>
                <w:rFonts w:ascii="宋体" w:hAnsi="宋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89"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移动电话</w:t>
            </w:r>
          </w:p>
        </w:tc>
        <w:tc>
          <w:tcPr>
            <w:tcW w:w="2130" w:type="dxa"/>
            <w:vAlign w:val="center"/>
          </w:tcPr>
          <w:p>
            <w:pPr>
              <w:adjustRightInd w:val="0"/>
              <w:snapToGrid w:val="0"/>
              <w:spacing w:line="240" w:lineRule="atLeast"/>
              <w:jc w:val="center"/>
              <w:rPr>
                <w:rFonts w:ascii="宋体" w:hAnsi="宋体" w:eastAsia="仿宋_GB2312" w:cs="Times New Roman"/>
                <w:sz w:val="24"/>
              </w:rPr>
            </w:pPr>
          </w:p>
        </w:tc>
        <w:tc>
          <w:tcPr>
            <w:tcW w:w="2131"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联系传真</w:t>
            </w:r>
          </w:p>
        </w:tc>
        <w:tc>
          <w:tcPr>
            <w:tcW w:w="2506" w:type="dxa"/>
            <w:vAlign w:val="center"/>
          </w:tcPr>
          <w:p>
            <w:pPr>
              <w:adjustRightInd w:val="0"/>
              <w:snapToGrid w:val="0"/>
              <w:spacing w:line="240" w:lineRule="atLeast"/>
              <w:jc w:val="center"/>
              <w:rPr>
                <w:rFonts w:ascii="宋体" w:hAnsi="宋体"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589" w:type="dxa"/>
            <w:vAlign w:val="center"/>
          </w:tcPr>
          <w:p>
            <w:pPr>
              <w:adjustRightInd w:val="0"/>
              <w:snapToGrid w:val="0"/>
              <w:spacing w:line="240" w:lineRule="atLeast"/>
              <w:jc w:val="center"/>
              <w:rPr>
                <w:rFonts w:ascii="宋体" w:hAnsi="宋体" w:eastAsia="仿宋_GB2312" w:cs="Times New Roman"/>
                <w:sz w:val="24"/>
              </w:rPr>
            </w:pPr>
            <w:r>
              <w:rPr>
                <w:rFonts w:hint="eastAsia" w:ascii="宋体" w:hAnsi="宋体" w:eastAsia="仿宋_GB2312" w:cs="Times New Roman"/>
                <w:sz w:val="24"/>
              </w:rPr>
              <w:t>电子邮件</w:t>
            </w:r>
          </w:p>
        </w:tc>
        <w:tc>
          <w:tcPr>
            <w:tcW w:w="2130" w:type="dxa"/>
            <w:vAlign w:val="center"/>
          </w:tcPr>
          <w:p>
            <w:pPr>
              <w:adjustRightInd w:val="0"/>
              <w:snapToGrid w:val="0"/>
              <w:spacing w:line="240" w:lineRule="atLeast"/>
              <w:jc w:val="center"/>
              <w:rPr>
                <w:rFonts w:ascii="宋体" w:hAnsi="宋体" w:eastAsia="仿宋_GB2312" w:cs="Times New Roman"/>
                <w:sz w:val="24"/>
              </w:rPr>
            </w:pPr>
          </w:p>
        </w:tc>
        <w:tc>
          <w:tcPr>
            <w:tcW w:w="2131" w:type="dxa"/>
            <w:vAlign w:val="center"/>
          </w:tcPr>
          <w:p>
            <w:pPr>
              <w:adjustRightInd w:val="0"/>
              <w:snapToGrid w:val="0"/>
              <w:spacing w:line="240" w:lineRule="atLeast"/>
              <w:jc w:val="center"/>
              <w:rPr>
                <w:rFonts w:ascii="宋体" w:hAnsi="宋体" w:eastAsia="仿宋_GB2312" w:cs="Times New Roman"/>
                <w:sz w:val="24"/>
              </w:rPr>
            </w:pPr>
          </w:p>
        </w:tc>
        <w:tc>
          <w:tcPr>
            <w:tcW w:w="2506" w:type="dxa"/>
            <w:vAlign w:val="center"/>
          </w:tcPr>
          <w:p>
            <w:pPr>
              <w:adjustRightInd w:val="0"/>
              <w:snapToGrid w:val="0"/>
              <w:spacing w:line="240" w:lineRule="atLeast"/>
              <w:jc w:val="center"/>
              <w:rPr>
                <w:rFonts w:ascii="宋体" w:hAnsi="宋体" w:eastAsia="仿宋_GB2312" w:cs="Times New Roman"/>
                <w:sz w:val="24"/>
              </w:rPr>
            </w:pPr>
          </w:p>
        </w:tc>
      </w:tr>
    </w:tbl>
    <w:p>
      <w:pPr>
        <w:keepNext w:val="0"/>
        <w:keepLines w:val="0"/>
        <w:pageBreakBefore w:val="0"/>
        <w:widowControl w:val="0"/>
        <w:kinsoku/>
        <w:wordWrap/>
        <w:overflowPunct/>
        <w:topLinePunct w:val="0"/>
        <w:autoSpaceDE/>
        <w:autoSpaceDN/>
        <w:bidi w:val="0"/>
        <w:adjustRightInd/>
        <w:snapToGrid/>
        <w:spacing w:line="240" w:lineRule="auto"/>
        <w:ind w:left="60" w:leftChars="-200" w:right="-420" w:rightChars="-200" w:hanging="480" w:hangingChars="200"/>
        <w:jc w:val="both"/>
        <w:textAlignment w:val="auto"/>
        <w:outlineLvl w:val="9"/>
        <w:rPr>
          <w:rFonts w:ascii="仿宋_GB2312" w:hAnsi="Calibri" w:eastAsia="仿宋_GB2312" w:cs="Times New Roman"/>
          <w:sz w:val="24"/>
        </w:rPr>
      </w:pPr>
      <w:r>
        <w:rPr>
          <w:rFonts w:hint="eastAsia" w:ascii="仿宋_GB2312" w:hAnsi="Calibri" w:eastAsia="仿宋_GB2312" w:cs="Times New Roman"/>
          <w:sz w:val="24"/>
        </w:rPr>
        <w:t>说明：1、申请企业法定代表人或授权人签名栏必须手签，使用名章无效；</w:t>
      </w:r>
    </w:p>
    <w:p>
      <w:pPr>
        <w:keepNext w:val="0"/>
        <w:keepLines w:val="0"/>
        <w:pageBreakBefore w:val="0"/>
        <w:widowControl w:val="0"/>
        <w:kinsoku/>
        <w:wordWrap/>
        <w:overflowPunct/>
        <w:topLinePunct w:val="0"/>
        <w:autoSpaceDE/>
        <w:autoSpaceDN/>
        <w:bidi w:val="0"/>
        <w:adjustRightInd/>
        <w:snapToGrid/>
        <w:spacing w:line="240" w:lineRule="auto"/>
        <w:ind w:left="59" w:leftChars="28" w:right="-420" w:rightChars="-200" w:firstLine="240" w:firstLineChars="100"/>
        <w:jc w:val="both"/>
        <w:textAlignment w:val="auto"/>
        <w:outlineLvl w:val="9"/>
        <w:rPr>
          <w:rFonts w:ascii="仿宋_GB2312" w:hAnsi="Calibri" w:eastAsia="仿宋_GB2312" w:cs="Times New Roman"/>
          <w:sz w:val="24"/>
        </w:rPr>
      </w:pPr>
      <w:r>
        <w:rPr>
          <w:rFonts w:hint="eastAsia" w:ascii="仿宋_GB2312" w:hAnsi="Calibri" w:eastAsia="仿宋_GB2312" w:cs="Times New Roman"/>
          <w:sz w:val="24"/>
        </w:rPr>
        <w:t>2、若由授权人签署，需提交由法定代表人手签并加盖公司印章的授权书原件；</w:t>
      </w:r>
    </w:p>
    <w:p>
      <w:pPr>
        <w:keepNext w:val="0"/>
        <w:keepLines w:val="0"/>
        <w:pageBreakBefore w:val="0"/>
        <w:widowControl w:val="0"/>
        <w:kinsoku/>
        <w:wordWrap/>
        <w:overflowPunct/>
        <w:topLinePunct w:val="0"/>
        <w:autoSpaceDE/>
        <w:autoSpaceDN/>
        <w:bidi w:val="0"/>
        <w:adjustRightInd/>
        <w:snapToGrid/>
        <w:spacing w:line="240" w:lineRule="auto"/>
        <w:ind w:left="59" w:leftChars="28" w:right="-420" w:rightChars="-200" w:firstLine="240" w:firstLineChars="100"/>
        <w:jc w:val="both"/>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24"/>
        </w:rPr>
        <w:t>3、银行账户信息必须为公司账户，用于拨付贴息资金，务必正确填写。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5A5266"/>
    <w:rsid w:val="4885426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New New"/>
    <w:qFormat/>
    <w:uiPriority w:val="0"/>
    <w:pPr>
      <w:widowControl w:val="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Yangjie</cp:lastModifiedBy>
  <dcterms:modified xsi:type="dcterms:W3CDTF">2021-04-12T09:22:07Z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